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1E936035" w14:textId="5DB9D16C" w:rsidR="009E7165" w:rsidRDefault="00BC5B8D" w:rsidP="00BC5B8D">
      <w:pPr>
        <w:jc w:val="center"/>
        <w:outlineLvl w:val="0"/>
        <w:rPr>
          <w:sz w:val="22"/>
          <w:szCs w:val="22"/>
        </w:rPr>
      </w:pPr>
      <w:r>
        <w:rPr>
          <w:sz w:val="22"/>
          <w:szCs w:val="22"/>
        </w:rPr>
        <w:t>Room 101</w:t>
      </w:r>
    </w:p>
    <w:p w14:paraId="110090A5" w14:textId="7AC7B5B0" w:rsidR="00BC5B8D" w:rsidRDefault="00BC5B8D" w:rsidP="00BC5B8D">
      <w:pPr>
        <w:jc w:val="center"/>
        <w:outlineLvl w:val="0"/>
        <w:rPr>
          <w:sz w:val="22"/>
          <w:szCs w:val="22"/>
        </w:rPr>
      </w:pPr>
      <w:r>
        <w:rPr>
          <w:sz w:val="22"/>
          <w:szCs w:val="22"/>
        </w:rPr>
        <w:t>450 County Center</w:t>
      </w:r>
    </w:p>
    <w:p w14:paraId="3CA40103" w14:textId="5A922CD4" w:rsidR="00BC5B8D" w:rsidRPr="00D058FA" w:rsidRDefault="00BC5B8D" w:rsidP="00BC5B8D">
      <w:pPr>
        <w:jc w:val="center"/>
        <w:outlineLvl w:val="0"/>
      </w:pPr>
      <w:r>
        <w:rPr>
          <w:sz w:val="22"/>
          <w:szCs w:val="22"/>
        </w:rPr>
        <w:t>Redwood City</w:t>
      </w:r>
    </w:p>
    <w:p w14:paraId="16DE81E3" w14:textId="00C666EF" w:rsidR="009E7165" w:rsidRPr="00D058FA" w:rsidRDefault="00BC5B8D" w:rsidP="00BC5B8D">
      <w:pPr>
        <w:jc w:val="center"/>
        <w:outlineLvl w:val="0"/>
      </w:pPr>
      <w:r>
        <w:t>November 16</w:t>
      </w:r>
      <w:r w:rsidR="00017157">
        <w:t>, 2017</w:t>
      </w:r>
    </w:p>
    <w:p w14:paraId="71299C05" w14:textId="48631EB2" w:rsidR="009E7165" w:rsidRPr="00D058FA" w:rsidRDefault="00432EDC" w:rsidP="00BC5B8D">
      <w:pPr>
        <w:jc w:val="center"/>
        <w:outlineLvl w:val="0"/>
      </w:pPr>
      <w:r>
        <w:t>6:15-7:4</w:t>
      </w:r>
      <w:r w:rsidR="009E7165" w:rsidRPr="00D058FA">
        <w:t>5 PM</w:t>
      </w:r>
    </w:p>
    <w:p w14:paraId="64535700" w14:textId="77777777" w:rsidR="00B47D00" w:rsidRDefault="00B47D00" w:rsidP="00B47D00">
      <w:pPr>
        <w:ind w:left="360"/>
        <w:jc w:val="center"/>
        <w:outlineLvl w:val="0"/>
      </w:pPr>
    </w:p>
    <w:p w14:paraId="53875303" w14:textId="14BB70AB" w:rsidR="00442F65" w:rsidRPr="00442F65" w:rsidRDefault="00F62E78"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E454C5" w:rsidRDefault="00E454C5" w:rsidP="00E454C5">
      <w:pPr>
        <w:rPr>
          <w:b/>
        </w:rPr>
      </w:pPr>
    </w:p>
    <w:p w14:paraId="5CDBC9D7" w14:textId="789590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734BF3D0" w14:textId="77777777" w:rsidR="00442F65" w:rsidRPr="00D058FA" w:rsidRDefault="00442F65" w:rsidP="00442F65">
      <w:pPr>
        <w:pStyle w:val="ListParagraph"/>
        <w:ind w:left="1080"/>
      </w:pPr>
    </w:p>
    <w:p w14:paraId="56678FFA" w14:textId="1D0FE3FE" w:rsidR="00BC5B8D" w:rsidRDefault="00BC5B8D" w:rsidP="00D058FA">
      <w:pPr>
        <w:pStyle w:val="ListParagraph"/>
        <w:numPr>
          <w:ilvl w:val="0"/>
          <w:numId w:val="1"/>
        </w:numPr>
        <w:rPr>
          <w:b/>
        </w:rPr>
      </w:pPr>
      <w:r>
        <w:rPr>
          <w:b/>
        </w:rPr>
        <w:t>San Mateo Health Ambassador Program – Mental Health Awareness</w:t>
      </w:r>
    </w:p>
    <w:p w14:paraId="1B2A9896" w14:textId="4E8C4389" w:rsidR="00BC5B8D" w:rsidRPr="00BC5B8D" w:rsidRDefault="00BC5B8D" w:rsidP="00BC5B8D">
      <w:pPr>
        <w:ind w:left="1080"/>
        <w:rPr>
          <w:sz w:val="22"/>
          <w:szCs w:val="22"/>
        </w:rPr>
      </w:pPr>
      <w:r w:rsidRPr="00BC5B8D">
        <w:rPr>
          <w:sz w:val="22"/>
          <w:szCs w:val="22"/>
        </w:rPr>
        <w:t xml:space="preserve">Michelle </w:t>
      </w:r>
      <w:proofErr w:type="spellStart"/>
      <w:r w:rsidRPr="00BC5B8D">
        <w:rPr>
          <w:sz w:val="22"/>
          <w:szCs w:val="22"/>
        </w:rPr>
        <w:t>Buzbee</w:t>
      </w:r>
      <w:proofErr w:type="spellEnd"/>
      <w:r w:rsidRPr="00BC5B8D">
        <w:rPr>
          <w:sz w:val="22"/>
          <w:szCs w:val="22"/>
        </w:rPr>
        <w:t xml:space="preserve"> – Health Ambassador </w:t>
      </w:r>
    </w:p>
    <w:p w14:paraId="5E0B49A7" w14:textId="77777777" w:rsidR="00BC5B8D" w:rsidRPr="00BC5B8D" w:rsidRDefault="00BC5B8D" w:rsidP="00BC5B8D">
      <w:pPr>
        <w:rPr>
          <w:b/>
        </w:rPr>
      </w:pPr>
    </w:p>
    <w:p w14:paraId="3160E715" w14:textId="21AF456E" w:rsidR="00E454C5" w:rsidRDefault="00BC5B8D" w:rsidP="00D058FA">
      <w:pPr>
        <w:pStyle w:val="ListParagraph"/>
        <w:numPr>
          <w:ilvl w:val="0"/>
          <w:numId w:val="1"/>
        </w:numPr>
        <w:rPr>
          <w:b/>
        </w:rPr>
      </w:pPr>
      <w:r>
        <w:rPr>
          <w:b/>
        </w:rPr>
        <w:t>Housing in San Mateo County</w:t>
      </w:r>
      <w:r>
        <w:rPr>
          <w:b/>
        </w:rPr>
        <w:tab/>
      </w:r>
    </w:p>
    <w:p w14:paraId="6F6D37AD" w14:textId="710B99CD" w:rsidR="00E454C5" w:rsidRPr="00BC5B8D" w:rsidRDefault="00BC5B8D" w:rsidP="00BC5B8D">
      <w:pPr>
        <w:pStyle w:val="ListParagraph"/>
        <w:ind w:left="1080"/>
        <w:rPr>
          <w:rFonts w:eastAsia="Times New Roman"/>
          <w:lang w:eastAsia="zh-TW"/>
        </w:rPr>
      </w:pPr>
      <w:r w:rsidRPr="00BC5B8D">
        <w:rPr>
          <w:rFonts w:ascii="Arial" w:eastAsia="Times New Roman" w:hAnsi="Arial" w:cs="Arial"/>
          <w:color w:val="222222"/>
          <w:sz w:val="19"/>
          <w:szCs w:val="19"/>
          <w:shd w:val="clear" w:color="auto" w:fill="FFFFFF"/>
          <w:lang w:eastAsia="zh-TW"/>
        </w:rPr>
        <w:t>Mar</w:t>
      </w:r>
      <w:r>
        <w:rPr>
          <w:rFonts w:ascii="Arial" w:eastAsia="Times New Roman" w:hAnsi="Arial" w:cs="Arial"/>
          <w:color w:val="222222"/>
          <w:sz w:val="19"/>
          <w:szCs w:val="19"/>
          <w:shd w:val="clear" w:color="auto" w:fill="FFFFFF"/>
          <w:lang w:eastAsia="zh-TW"/>
        </w:rPr>
        <w:t xml:space="preserve">y-Claire Katz and Carrie </w:t>
      </w:r>
      <w:proofErr w:type="spellStart"/>
      <w:r>
        <w:rPr>
          <w:rFonts w:ascii="Arial" w:eastAsia="Times New Roman" w:hAnsi="Arial" w:cs="Arial"/>
          <w:color w:val="222222"/>
          <w:sz w:val="19"/>
          <w:szCs w:val="19"/>
          <w:shd w:val="clear" w:color="auto" w:fill="FFFFFF"/>
          <w:lang w:eastAsia="zh-TW"/>
        </w:rPr>
        <w:t>D</w:t>
      </w:r>
      <w:r>
        <w:rPr>
          <w:sz w:val="22"/>
          <w:szCs w:val="22"/>
        </w:rPr>
        <w:t>allman</w:t>
      </w:r>
      <w:proofErr w:type="spellEnd"/>
      <w:r w:rsidR="00017157" w:rsidRPr="00BC5B8D">
        <w:rPr>
          <w:sz w:val="22"/>
          <w:szCs w:val="22"/>
        </w:rPr>
        <w:t xml:space="preserve"> </w:t>
      </w:r>
      <w:r w:rsidR="00432EDC" w:rsidRPr="00BC5B8D">
        <w:rPr>
          <w:sz w:val="22"/>
          <w:szCs w:val="22"/>
        </w:rPr>
        <w:t>–</w:t>
      </w:r>
      <w:r w:rsidR="00E454C5" w:rsidRPr="00BC5B8D">
        <w:rPr>
          <w:sz w:val="22"/>
          <w:szCs w:val="22"/>
        </w:rPr>
        <w:t xml:space="preserve"> </w:t>
      </w:r>
      <w:r>
        <w:rPr>
          <w:sz w:val="22"/>
          <w:szCs w:val="22"/>
        </w:rPr>
        <w:t>Home for All Initiative</w:t>
      </w:r>
    </w:p>
    <w:p w14:paraId="406A15DD" w14:textId="77777777" w:rsidR="00EE4864" w:rsidRPr="00EE4864" w:rsidRDefault="00EE4864" w:rsidP="00EE4864"/>
    <w:p w14:paraId="3D6869F5" w14:textId="2FE3BA44" w:rsidR="00C25451" w:rsidRPr="00C25451" w:rsidRDefault="00BC5B8D" w:rsidP="003C4B04">
      <w:pPr>
        <w:pStyle w:val="ListParagraph"/>
        <w:numPr>
          <w:ilvl w:val="0"/>
          <w:numId w:val="1"/>
        </w:numPr>
      </w:pPr>
      <w:r>
        <w:rPr>
          <w:b/>
        </w:rPr>
        <w:t>On the Table Conversation</w:t>
      </w:r>
      <w:r w:rsidR="00D53777">
        <w:rPr>
          <w:b/>
        </w:rPr>
        <w:t xml:space="preserve"> – 7:15</w:t>
      </w:r>
    </w:p>
    <w:p w14:paraId="559B7761" w14:textId="43117AEE" w:rsidR="00C01EC5" w:rsidRPr="00C01EC5" w:rsidRDefault="00C01EC5" w:rsidP="00C01EC5">
      <w:pPr>
        <w:ind w:left="1080"/>
        <w:rPr>
          <w:rFonts w:eastAsia="Times New Roman"/>
          <w:color w:val="000000" w:themeColor="text1"/>
          <w:sz w:val="22"/>
          <w:szCs w:val="22"/>
          <w:lang w:eastAsia="zh-TW"/>
        </w:rPr>
      </w:pPr>
      <w:r w:rsidRPr="00C01EC5">
        <w:rPr>
          <w:rFonts w:eastAsia="Times New Roman"/>
          <w:color w:val="000000" w:themeColor="text1"/>
          <w:sz w:val="22"/>
          <w:szCs w:val="22"/>
          <w:shd w:val="clear" w:color="auto" w:fill="FFFFFF"/>
          <w:lang w:eastAsia="zh-TW"/>
        </w:rPr>
        <w:t>Eat and talk about o</w:t>
      </w:r>
      <w:r>
        <w:rPr>
          <w:rFonts w:eastAsia="Times New Roman"/>
          <w:color w:val="000000" w:themeColor="text1"/>
          <w:sz w:val="22"/>
          <w:szCs w:val="22"/>
          <w:shd w:val="clear" w:color="auto" w:fill="FFFFFF"/>
          <w:lang w:eastAsia="zh-TW"/>
        </w:rPr>
        <w:t>ur region's housing challenges</w:t>
      </w:r>
      <w:r w:rsidRPr="00C01EC5">
        <w:rPr>
          <w:rFonts w:eastAsia="Times New Roman"/>
          <w:color w:val="000000" w:themeColor="text1"/>
          <w:sz w:val="22"/>
          <w:szCs w:val="22"/>
          <w:shd w:val="clear" w:color="auto" w:fill="FFFFFF"/>
          <w:lang w:eastAsia="zh-TW"/>
        </w:rPr>
        <w:t> and what we can do to solve them</w:t>
      </w:r>
    </w:p>
    <w:p w14:paraId="62888A3F" w14:textId="3FB86AA5" w:rsidR="00DE3010" w:rsidRPr="00DE3010" w:rsidRDefault="00EE4864" w:rsidP="00BC5B8D">
      <w:pPr>
        <w:pStyle w:val="ListParagraph"/>
        <w:ind w:left="1080"/>
      </w:pPr>
      <w:r w:rsidRPr="00C25451">
        <w:rPr>
          <w:b/>
        </w:rPr>
        <w:tab/>
      </w:r>
      <w:r w:rsidRPr="00C25451">
        <w:rPr>
          <w:b/>
        </w:rPr>
        <w:tab/>
      </w:r>
      <w:r w:rsidRPr="00C25451">
        <w:rPr>
          <w:b/>
        </w:rPr>
        <w:tab/>
      </w:r>
      <w:r w:rsidRPr="00C25451">
        <w:rPr>
          <w:b/>
        </w:rPr>
        <w:tab/>
      </w: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793BE0"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36B861DF" w14:textId="75DE174D" w:rsidR="00793BE0" w:rsidRDefault="009E7165" w:rsidP="00793BE0">
      <w:pPr>
        <w:jc w:val="center"/>
        <w:rPr>
          <w:sz w:val="22"/>
          <w:szCs w:val="22"/>
        </w:rPr>
      </w:pPr>
      <w:r w:rsidRPr="00D058FA">
        <w:rPr>
          <w:b/>
          <w:sz w:val="22"/>
          <w:szCs w:val="22"/>
        </w:rPr>
        <w:br/>
      </w:r>
      <w:r w:rsidR="005C1633">
        <w:rPr>
          <w:sz w:val="22"/>
          <w:szCs w:val="22"/>
        </w:rPr>
        <w:br/>
      </w:r>
    </w:p>
    <w:p w14:paraId="2F768C96" w14:textId="1F3A37F7" w:rsidR="00793BE0" w:rsidRPr="00793BE0" w:rsidRDefault="00793BE0" w:rsidP="00793BE0">
      <w:pPr>
        <w:jc w:val="center"/>
      </w:pPr>
      <w:r>
        <w:rPr>
          <w:b/>
          <w:sz w:val="22"/>
          <w:szCs w:val="22"/>
        </w:rPr>
        <w:t xml:space="preserve">Next Executive Board Meeting: </w:t>
      </w:r>
      <w:r w:rsidR="00E403F6">
        <w:rPr>
          <w:sz w:val="22"/>
          <w:szCs w:val="22"/>
        </w:rPr>
        <w:t>December 7</w:t>
      </w:r>
      <w:r>
        <w:rPr>
          <w:sz w:val="22"/>
          <w:szCs w:val="22"/>
        </w:rPr>
        <w:t>, 2017</w:t>
      </w:r>
    </w:p>
    <w:p w14:paraId="65BEC316" w14:textId="768F4D9C" w:rsidR="009E7165" w:rsidRDefault="009E7165" w:rsidP="00EE4864">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E403F6">
        <w:rPr>
          <w:sz w:val="22"/>
          <w:szCs w:val="22"/>
        </w:rPr>
        <w:t>December 14</w:t>
      </w:r>
      <w:r w:rsidR="00793BE0">
        <w:rPr>
          <w:sz w:val="22"/>
          <w:szCs w:val="22"/>
        </w:rPr>
        <w:t>, 2017</w:t>
      </w:r>
    </w:p>
    <w:p w14:paraId="1CC094ED" w14:textId="77777777" w:rsidR="00B15686" w:rsidRDefault="00B15686" w:rsidP="00B15686">
      <w:bookmarkStart w:id="0" w:name="_GoBack"/>
      <w:bookmarkEnd w:id="0"/>
    </w:p>
    <w:p w14:paraId="231E064A" w14:textId="77777777" w:rsidR="00B15686" w:rsidRDefault="00B15686" w:rsidP="00B15686"/>
    <w:p w14:paraId="51E41594" w14:textId="77777777" w:rsidR="00B15686" w:rsidRDefault="00B15686" w:rsidP="00B15686"/>
    <w:p w14:paraId="4D17D364" w14:textId="77777777" w:rsidR="00B15686" w:rsidRPr="00D477DA" w:rsidRDefault="00B15686" w:rsidP="00B15686">
      <w:r w:rsidRPr="00D477DA">
        <w:t xml:space="preserve">Public records that relate to any item on the open session agenda for a regular or special meeting of the Youth Commission are available for public inspection. Those records that </w:t>
      </w:r>
      <w:r w:rsidRPr="00D477DA">
        <w:lastRenderedPageBreak/>
        <w:t xml:space="preserve">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2615894F" w14:textId="77777777" w:rsidR="00B15686" w:rsidRPr="00D477DA" w:rsidRDefault="00B15686" w:rsidP="00B15686"/>
    <w:p w14:paraId="23415758" w14:textId="77777777" w:rsidR="00B15686" w:rsidRPr="00D477DA" w:rsidRDefault="00B15686" w:rsidP="00B15686">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04003"/>
    <w:rsid w:val="001D6C58"/>
    <w:rsid w:val="001E6E7A"/>
    <w:rsid w:val="0029102C"/>
    <w:rsid w:val="003C2796"/>
    <w:rsid w:val="00431F07"/>
    <w:rsid w:val="00432EDC"/>
    <w:rsid w:val="00442F65"/>
    <w:rsid w:val="0048655E"/>
    <w:rsid w:val="005861E0"/>
    <w:rsid w:val="005C1633"/>
    <w:rsid w:val="00674965"/>
    <w:rsid w:val="006F418B"/>
    <w:rsid w:val="00720A47"/>
    <w:rsid w:val="00762EA5"/>
    <w:rsid w:val="00793BE0"/>
    <w:rsid w:val="00796558"/>
    <w:rsid w:val="007D3D0A"/>
    <w:rsid w:val="00807E7E"/>
    <w:rsid w:val="00814039"/>
    <w:rsid w:val="009203F6"/>
    <w:rsid w:val="009D0C40"/>
    <w:rsid w:val="009E7165"/>
    <w:rsid w:val="00A20BB6"/>
    <w:rsid w:val="00AD54DC"/>
    <w:rsid w:val="00AF6633"/>
    <w:rsid w:val="00B15686"/>
    <w:rsid w:val="00B372D4"/>
    <w:rsid w:val="00B47D00"/>
    <w:rsid w:val="00BC5B8D"/>
    <w:rsid w:val="00C01EC5"/>
    <w:rsid w:val="00C25451"/>
    <w:rsid w:val="00C6302C"/>
    <w:rsid w:val="00D058FA"/>
    <w:rsid w:val="00D53777"/>
    <w:rsid w:val="00DA4B79"/>
    <w:rsid w:val="00DE3010"/>
    <w:rsid w:val="00E403F6"/>
    <w:rsid w:val="00E454C5"/>
    <w:rsid w:val="00ED260E"/>
    <w:rsid w:val="00EE4864"/>
    <w:rsid w:val="00EF6A25"/>
    <w:rsid w:val="00F41151"/>
    <w:rsid w:val="00F62E78"/>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3270">
      <w:bodyDiv w:val="1"/>
      <w:marLeft w:val="0"/>
      <w:marRight w:val="0"/>
      <w:marTop w:val="0"/>
      <w:marBottom w:val="0"/>
      <w:divBdr>
        <w:top w:val="none" w:sz="0" w:space="0" w:color="auto"/>
        <w:left w:val="none" w:sz="0" w:space="0" w:color="auto"/>
        <w:bottom w:val="none" w:sz="0" w:space="0" w:color="auto"/>
        <w:right w:val="none" w:sz="0" w:space="0" w:color="auto"/>
      </w:divBdr>
    </w:div>
    <w:div w:id="357049163">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086535604">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763909339">
      <w:bodyDiv w:val="1"/>
      <w:marLeft w:val="0"/>
      <w:marRight w:val="0"/>
      <w:marTop w:val="0"/>
      <w:marBottom w:val="0"/>
      <w:divBdr>
        <w:top w:val="none" w:sz="0" w:space="0" w:color="auto"/>
        <w:left w:val="none" w:sz="0" w:space="0" w:color="auto"/>
        <w:bottom w:val="none" w:sz="0" w:space="0" w:color="auto"/>
        <w:right w:val="none" w:sz="0" w:space="0" w:color="auto"/>
      </w:divBdr>
    </w:div>
    <w:div w:id="2107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2017-11-13T20:21:00Z</dcterms:created>
  <dcterms:modified xsi:type="dcterms:W3CDTF">2017-11-13T20:21:00Z</dcterms:modified>
</cp:coreProperties>
</file>