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629E" w14:textId="06CB0F19" w:rsidR="00FB1117" w:rsidRPr="00FB1117" w:rsidRDefault="00FB1117" w:rsidP="00FB1117">
      <w:pPr>
        <w:ind w:left="720" w:firstLine="720"/>
        <w:rPr>
          <w:b/>
          <w:bCs/>
          <w:sz w:val="28"/>
          <w:szCs w:val="28"/>
          <w:u w:val="single"/>
        </w:rPr>
      </w:pPr>
      <w:r w:rsidRPr="00FB1117">
        <w:rPr>
          <w:b/>
          <w:bCs/>
          <w:sz w:val="28"/>
          <w:szCs w:val="28"/>
          <w:u w:val="single"/>
        </w:rPr>
        <w:t>Parks Commission Report” May 6</w:t>
      </w:r>
      <w:r w:rsidRPr="00FB1117">
        <w:rPr>
          <w:b/>
          <w:bCs/>
          <w:sz w:val="28"/>
          <w:szCs w:val="28"/>
          <w:u w:val="single"/>
          <w:vertAlign w:val="superscript"/>
        </w:rPr>
        <w:t>th</w:t>
      </w:r>
      <w:proofErr w:type="gramStart"/>
      <w:r w:rsidRPr="00FB1117">
        <w:rPr>
          <w:b/>
          <w:bCs/>
          <w:sz w:val="28"/>
          <w:szCs w:val="28"/>
          <w:u w:val="single"/>
        </w:rPr>
        <w:t xml:space="preserve"> 2023</w:t>
      </w:r>
      <w:proofErr w:type="gramEnd"/>
    </w:p>
    <w:p w14:paraId="42F85C7A" w14:textId="77777777" w:rsidR="00FB1117" w:rsidRDefault="00FB1117" w:rsidP="00FB1117"/>
    <w:p w14:paraId="1BC50BFF" w14:textId="4D007DF9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Visitor Experience</w:t>
      </w:r>
    </w:p>
    <w:p w14:paraId="7169FB3E" w14:textId="77777777" w:rsidR="00FB1117" w:rsidRPr="00FB1117" w:rsidRDefault="00FB1117" w:rsidP="00FB1117">
      <w:pPr>
        <w:rPr>
          <w:b/>
          <w:bCs/>
        </w:rPr>
      </w:pPr>
      <w:r w:rsidRPr="00FB1117">
        <w:rPr>
          <w:b/>
          <w:bCs/>
        </w:rPr>
        <w:t>Visitor Data</w:t>
      </w:r>
    </w:p>
    <w:p w14:paraId="09D86FEA" w14:textId="77777777" w:rsidR="00FB1117" w:rsidRDefault="00FB1117" w:rsidP="00FB1117">
      <w:r>
        <w:t xml:space="preserve">Visitor Data for Quarter 1 of 2023 (January - March) will be provided at the </w:t>
      </w:r>
      <w:proofErr w:type="gramStart"/>
      <w:r>
        <w:t>June</w:t>
      </w:r>
      <w:proofErr w:type="gramEnd"/>
    </w:p>
    <w:p w14:paraId="4F4A172F" w14:textId="77777777" w:rsidR="00FB1117" w:rsidRDefault="00FB1117" w:rsidP="00FB1117">
      <w:r>
        <w:t>Commission Meeting. Compilation of the visitor count data for this quarter was in</w:t>
      </w:r>
    </w:p>
    <w:p w14:paraId="6868423C" w14:textId="77777777" w:rsidR="00FB1117" w:rsidRDefault="00FB1117" w:rsidP="00FB1117">
      <w:r>
        <w:t xml:space="preserve">progress at the time of agenda publication. It is anticipated that visitors count </w:t>
      </w:r>
      <w:proofErr w:type="gramStart"/>
      <w:r>
        <w:t>data</w:t>
      </w:r>
      <w:proofErr w:type="gramEnd"/>
    </w:p>
    <w:p w14:paraId="02C1E1AD" w14:textId="77777777" w:rsidR="00FB1117" w:rsidRDefault="00FB1117" w:rsidP="00FB1117">
      <w:r>
        <w:t>during these months will be lower than typical, due to adverse weather conditions from</w:t>
      </w:r>
    </w:p>
    <w:p w14:paraId="62FB5036" w14:textId="77777777" w:rsidR="00FB1117" w:rsidRDefault="00FB1117" w:rsidP="00FB1117">
      <w:r>
        <w:t xml:space="preserve">January through March, and ongoing closures </w:t>
      </w:r>
      <w:proofErr w:type="gramStart"/>
      <w:r>
        <w:t>as a result of</w:t>
      </w:r>
      <w:proofErr w:type="gramEnd"/>
      <w:r>
        <w:t xml:space="preserve"> storm damage – particularly</w:t>
      </w:r>
    </w:p>
    <w:p w14:paraId="5E410175" w14:textId="77777777" w:rsidR="00FB1117" w:rsidRDefault="00FB1117" w:rsidP="00FB1117">
      <w:r>
        <w:t>for Crystal Springs Regional Trail and Coyote Point Recreation Area. These parks have</w:t>
      </w:r>
    </w:p>
    <w:p w14:paraId="7EE1CE2D" w14:textId="77777777" w:rsidR="00FB1117" w:rsidRDefault="00FB1117" w:rsidP="00FB1117">
      <w:r>
        <w:t xml:space="preserve">historically been our most visited parks; both of these parks have had closures in </w:t>
      </w:r>
      <w:proofErr w:type="gramStart"/>
      <w:r>
        <w:t>place</w:t>
      </w:r>
      <w:proofErr w:type="gramEnd"/>
    </w:p>
    <w:p w14:paraId="37AF8B09" w14:textId="77777777" w:rsidR="00FB1117" w:rsidRDefault="00FB1117" w:rsidP="00FB1117">
      <w:r>
        <w:t>during this quarter.</w:t>
      </w:r>
    </w:p>
    <w:p w14:paraId="6475A751" w14:textId="77777777" w:rsidR="00FB1117" w:rsidRPr="00FB1117" w:rsidRDefault="00FB1117" w:rsidP="00FB1117">
      <w:pPr>
        <w:rPr>
          <w:b/>
          <w:bCs/>
        </w:rPr>
      </w:pPr>
      <w:r w:rsidRPr="00FB1117">
        <w:rPr>
          <w:b/>
          <w:bCs/>
        </w:rPr>
        <w:t>Interpretive Events</w:t>
      </w:r>
    </w:p>
    <w:p w14:paraId="10A0C078" w14:textId="77777777" w:rsidR="00FB1117" w:rsidRDefault="00FB1117" w:rsidP="00FB1117">
      <w:r>
        <w:t xml:space="preserve">The Interpretive Program hosted twenty-eight events in April, including take a </w:t>
      </w:r>
      <w:proofErr w:type="gramStart"/>
      <w:r>
        <w:t>hike</w:t>
      </w:r>
      <w:proofErr w:type="gramEnd"/>
    </w:p>
    <w:p w14:paraId="0204809B" w14:textId="77777777" w:rsidR="00FB1117" w:rsidRDefault="00FB1117" w:rsidP="00FB1117">
      <w:r>
        <w:t>event, earth day events, career days at several libraries, a tidepool tour of Fitzgerald</w:t>
      </w:r>
    </w:p>
    <w:p w14:paraId="01C678F4" w14:textId="77777777" w:rsidR="00FB1117" w:rsidRDefault="00FB1117" w:rsidP="00FB1117">
      <w:r>
        <w:t xml:space="preserve">Marine Reserve with Casa </w:t>
      </w:r>
      <w:proofErr w:type="spellStart"/>
      <w:r>
        <w:t>Circulo</w:t>
      </w:r>
      <w:proofErr w:type="spellEnd"/>
      <w:r>
        <w:t xml:space="preserve"> Cultural, classroom programs, and participation at</w:t>
      </w:r>
    </w:p>
    <w:p w14:paraId="45D1098C" w14:textId="361AD66D" w:rsidR="000839E0" w:rsidRDefault="00FB1117" w:rsidP="00FB1117">
      <w:r>
        <w:t>the Wild &amp; Scenic Film Festival.</w:t>
      </w:r>
    </w:p>
    <w:p w14:paraId="3C5A6108" w14:textId="77777777" w:rsidR="00FB1117" w:rsidRDefault="00FB1117" w:rsidP="00FB1117"/>
    <w:p w14:paraId="71DC6912" w14:textId="77777777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Facilities and infrastructure</w:t>
      </w:r>
    </w:p>
    <w:p w14:paraId="2FB7BC9E" w14:textId="77777777" w:rsidR="00FB1117" w:rsidRPr="00FB1117" w:rsidRDefault="00FB1117" w:rsidP="00FB1117">
      <w:pPr>
        <w:rPr>
          <w:b/>
          <w:bCs/>
        </w:rPr>
      </w:pPr>
      <w:r w:rsidRPr="00FB1117">
        <w:rPr>
          <w:b/>
          <w:bCs/>
        </w:rPr>
        <w:t>Storm Impacts</w:t>
      </w:r>
    </w:p>
    <w:p w14:paraId="36CBD496" w14:textId="77777777" w:rsidR="00FB1117" w:rsidRDefault="00FB1117" w:rsidP="00FB1117">
      <w:r>
        <w:t xml:space="preserve">There were additional significant storm events that occurred in March that </w:t>
      </w:r>
      <w:proofErr w:type="gramStart"/>
      <w:r>
        <w:t>further</w:t>
      </w:r>
      <w:proofErr w:type="gramEnd"/>
    </w:p>
    <w:p w14:paraId="44A75A81" w14:textId="77777777" w:rsidR="00FB1117" w:rsidRDefault="00FB1117" w:rsidP="00FB1117">
      <w:r>
        <w:t xml:space="preserve">impacted park facilities and infrastructure, in addition to what was experienced </w:t>
      </w:r>
      <w:proofErr w:type="gramStart"/>
      <w:r>
        <w:t>in</w:t>
      </w:r>
      <w:proofErr w:type="gramEnd"/>
    </w:p>
    <w:p w14:paraId="6347E2CC" w14:textId="77777777" w:rsidR="00FB1117" w:rsidRDefault="00FB1117" w:rsidP="00FB1117">
      <w:r>
        <w:t xml:space="preserve">January, in particular, there was additional rainfall, sustained soil saturation, and </w:t>
      </w:r>
      <w:proofErr w:type="gramStart"/>
      <w:r>
        <w:t>high</w:t>
      </w:r>
      <w:proofErr w:type="gramEnd"/>
    </w:p>
    <w:p w14:paraId="57D4A771" w14:textId="77777777" w:rsidR="00FB1117" w:rsidRDefault="00FB1117" w:rsidP="00FB1117">
      <w:r>
        <w:t xml:space="preserve">wind events impacting most County Parks, which resulted in temporary or </w:t>
      </w:r>
      <w:proofErr w:type="gramStart"/>
      <w:r>
        <w:t>ongoing</w:t>
      </w:r>
      <w:proofErr w:type="gramEnd"/>
    </w:p>
    <w:p w14:paraId="14287325" w14:textId="77777777" w:rsidR="00FB1117" w:rsidRDefault="00FB1117" w:rsidP="00FB1117">
      <w:r>
        <w:t>closures throughout the system.</w:t>
      </w:r>
    </w:p>
    <w:p w14:paraId="6ED604CA" w14:textId="77777777" w:rsidR="00FB1117" w:rsidRDefault="00FB1117" w:rsidP="00FB1117">
      <w:r>
        <w:t xml:space="preserve">At the time of agenda publication, the following parks, or portions of parks, </w:t>
      </w:r>
      <w:proofErr w:type="gramStart"/>
      <w:r>
        <w:t>remain</w:t>
      </w:r>
      <w:proofErr w:type="gramEnd"/>
    </w:p>
    <w:p w14:paraId="2382BBFC" w14:textId="77777777" w:rsidR="00FB1117" w:rsidRDefault="00FB1117" w:rsidP="00FB1117">
      <w:r>
        <w:t>closed due to storm damage. Some of these closures are ongoing since January:</w:t>
      </w:r>
    </w:p>
    <w:p w14:paraId="69727D19" w14:textId="77777777" w:rsidR="00FB1117" w:rsidRDefault="00FB1117" w:rsidP="00FB1117">
      <w:r>
        <w:t>• Crystal Spring Regional Trail - Sawyer Camp Trail (full closure)</w:t>
      </w:r>
    </w:p>
    <w:p w14:paraId="68361E04" w14:textId="77777777" w:rsidR="00FB1117" w:rsidRDefault="00FB1117" w:rsidP="00FB1117">
      <w:r>
        <w:t>• Coyote Point Recreation Area (full closure)</w:t>
      </w:r>
    </w:p>
    <w:p w14:paraId="7F2A7BE8" w14:textId="77777777" w:rsidR="00FB1117" w:rsidRDefault="00FB1117" w:rsidP="00FB1117">
      <w:r>
        <w:lastRenderedPageBreak/>
        <w:t>• Devil's Slide Trail (partial closure - North Entrance)</w:t>
      </w:r>
    </w:p>
    <w:p w14:paraId="1BE0682C" w14:textId="77777777" w:rsidR="00FB1117" w:rsidRDefault="00FB1117" w:rsidP="00FB1117">
      <w:r>
        <w:t>• Fitzgerald Marine Reserve (partial closure - Dardanelle Bridge)</w:t>
      </w:r>
    </w:p>
    <w:p w14:paraId="0B092140" w14:textId="77777777" w:rsidR="00FB1117" w:rsidRDefault="00FB1117" w:rsidP="00FB1117">
      <w:r>
        <w:t>• Huddart Park (partial closure - portions of Richard’s Road, Toyon Campground</w:t>
      </w:r>
    </w:p>
    <w:p w14:paraId="784D4FBD" w14:textId="77777777" w:rsidR="00FB1117" w:rsidRDefault="00FB1117" w:rsidP="00FB1117">
      <w:r>
        <w:t>Road, Dean Trail, and Chinquapin Trail)</w:t>
      </w:r>
    </w:p>
    <w:p w14:paraId="48F90E67" w14:textId="77777777" w:rsidR="00FB1117" w:rsidRDefault="00FB1117" w:rsidP="00FB1117">
      <w:r>
        <w:t>• Pillar Point Bluff (partial closure – section of Pillar Point Bluff Trail)</w:t>
      </w:r>
    </w:p>
    <w:p w14:paraId="15AA724B" w14:textId="77777777" w:rsidR="00FB1117" w:rsidRDefault="00FB1117" w:rsidP="00FB1117">
      <w:r>
        <w:t>• San Pedro Valley (partial closure - Brooks Creek Trail and Trout Farm Trail)</w:t>
      </w:r>
    </w:p>
    <w:p w14:paraId="46EF57CD" w14:textId="77777777" w:rsidR="00FB1117" w:rsidRDefault="00FB1117" w:rsidP="00FB1117">
      <w:r>
        <w:t xml:space="preserve">• Wunderlich County Park (partial closure – portions of </w:t>
      </w:r>
      <w:proofErr w:type="spellStart"/>
      <w:r>
        <w:t>Alambique</w:t>
      </w:r>
      <w:proofErr w:type="spellEnd"/>
      <w:r>
        <w:t xml:space="preserve"> Trail and Skyline</w:t>
      </w:r>
    </w:p>
    <w:p w14:paraId="670821EC" w14:textId="77777777" w:rsidR="00FB1117" w:rsidRDefault="00FB1117" w:rsidP="00FB1117">
      <w:r>
        <w:t>Trail)</w:t>
      </w:r>
    </w:p>
    <w:p w14:paraId="0C71EEFB" w14:textId="77777777" w:rsidR="00FB1117" w:rsidRDefault="00FB1117" w:rsidP="00FB1117"/>
    <w:p w14:paraId="605CFF57" w14:textId="5E1B4D00" w:rsidR="00FB1117" w:rsidRDefault="00FB1117" w:rsidP="00FB1117">
      <w:r>
        <w:t xml:space="preserve">Parks staff have been working diligently to address the storm impacts and open </w:t>
      </w:r>
      <w:proofErr w:type="gramStart"/>
      <w:r>
        <w:t>parks</w:t>
      </w:r>
      <w:proofErr w:type="gramEnd"/>
    </w:p>
    <w:p w14:paraId="6ABC9CEC" w14:textId="77777777" w:rsidR="00FB1117" w:rsidRDefault="00FB1117" w:rsidP="00FB1117">
      <w:r>
        <w:t xml:space="preserve">as soon as feasible, including addressing hazard trees, clearing debris from trails, </w:t>
      </w:r>
      <w:proofErr w:type="gramStart"/>
      <w:r>
        <w:t>fixing</w:t>
      </w:r>
      <w:proofErr w:type="gramEnd"/>
    </w:p>
    <w:p w14:paraId="60DCEE49" w14:textId="77777777" w:rsidR="00FB1117" w:rsidRDefault="00FB1117" w:rsidP="00FB1117">
      <w:r>
        <w:t xml:space="preserve">drainage </w:t>
      </w:r>
      <w:proofErr w:type="gramStart"/>
      <w:r>
        <w:t>features, and</w:t>
      </w:r>
      <w:proofErr w:type="gramEnd"/>
      <w:r>
        <w:t xml:space="preserve"> removing minor land slips. However, in some areas the extent of</w:t>
      </w:r>
    </w:p>
    <w:p w14:paraId="16AE5D95" w14:textId="77777777" w:rsidR="00FB1117" w:rsidRDefault="00FB1117" w:rsidP="00FB1117">
      <w:r>
        <w:t>damage will require a much more extensive repair and will take time to perform this.</w:t>
      </w:r>
    </w:p>
    <w:p w14:paraId="3A48E8A8" w14:textId="77777777" w:rsidR="00FB1117" w:rsidRDefault="00FB1117" w:rsidP="00FB1117">
      <w:r>
        <w:t xml:space="preserve">The repairs include significant road or trail washouts, bridge damage, stair or </w:t>
      </w:r>
      <w:proofErr w:type="gramStart"/>
      <w:r>
        <w:t>access</w:t>
      </w:r>
      <w:proofErr w:type="gramEnd"/>
    </w:p>
    <w:p w14:paraId="1A125278" w14:textId="77777777" w:rsidR="00FB1117" w:rsidRDefault="00FB1117" w:rsidP="00FB1117">
      <w:r>
        <w:t xml:space="preserve">trail damage, </w:t>
      </w:r>
      <w:proofErr w:type="gramStart"/>
      <w:r>
        <w:t>sinkholes</w:t>
      </w:r>
      <w:proofErr w:type="gramEnd"/>
      <w:r>
        <w:t xml:space="preserve"> or undermined trails, etc.</w:t>
      </w:r>
    </w:p>
    <w:p w14:paraId="4BF28C7A" w14:textId="77777777" w:rsidR="00FB1117" w:rsidRDefault="00FB1117" w:rsidP="00FB1117">
      <w:proofErr w:type="spellStart"/>
      <w:r>
        <w:t>Tunitas</w:t>
      </w:r>
      <w:proofErr w:type="spellEnd"/>
      <w:r>
        <w:t xml:space="preserve"> Creek Beach</w:t>
      </w:r>
    </w:p>
    <w:p w14:paraId="3303F7B7" w14:textId="77777777" w:rsidR="00FB1117" w:rsidRDefault="00FB1117" w:rsidP="00FB1117">
      <w:r>
        <w:t xml:space="preserve">The </w:t>
      </w:r>
      <w:proofErr w:type="spellStart"/>
      <w:r>
        <w:t>Tunitas</w:t>
      </w:r>
      <w:proofErr w:type="spellEnd"/>
      <w:r>
        <w:t xml:space="preserve"> Creek Beach Improvement project is currently out to bid for construction.</w:t>
      </w:r>
    </w:p>
    <w:p w14:paraId="3A4307B0" w14:textId="77777777" w:rsidR="00FB1117" w:rsidRDefault="00FB1117" w:rsidP="00FB1117">
      <w:r>
        <w:t xml:space="preserve">This competitive bid process is to award to a contractor for construction of the </w:t>
      </w:r>
      <w:proofErr w:type="gramStart"/>
      <w:r>
        <w:t>designed</w:t>
      </w:r>
      <w:proofErr w:type="gramEnd"/>
    </w:p>
    <w:p w14:paraId="388ACD78" w14:textId="77777777" w:rsidR="00FB1117" w:rsidRDefault="00FB1117" w:rsidP="00FB1117">
      <w:r>
        <w:t>park improvements, including a new parking lot at the top of bluff, a new loop trail as</w:t>
      </w:r>
    </w:p>
    <w:p w14:paraId="3FF948F7" w14:textId="77777777" w:rsidR="00FB1117" w:rsidRDefault="00FB1117" w:rsidP="00FB1117">
      <w:r>
        <w:t>well as an ADA accessible pedestrian pathway connecting the parking lot to the mid</w:t>
      </w:r>
    </w:p>
    <w:p w14:paraId="5970F370" w14:textId="77777777" w:rsidR="00FB1117" w:rsidRDefault="00FB1117" w:rsidP="00FB1117">
      <w:r>
        <w:t>bluff, improvements at the mid bluff including picnic areas, am amphitheater, a</w:t>
      </w:r>
    </w:p>
    <w:p w14:paraId="5D37E302" w14:textId="77777777" w:rsidR="00FB1117" w:rsidRDefault="00FB1117" w:rsidP="00FB1117">
      <w:r>
        <w:t>restroom, and a ranger shed, as well as improved access to the beach.</w:t>
      </w:r>
    </w:p>
    <w:p w14:paraId="440C9CF7" w14:textId="77777777" w:rsidR="00FB1117" w:rsidRDefault="00FB1117" w:rsidP="00FB1117"/>
    <w:p w14:paraId="32EE9662" w14:textId="77777777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Natural Resource Management</w:t>
      </w:r>
    </w:p>
    <w:p w14:paraId="060C019A" w14:textId="77777777" w:rsidR="00FB1117" w:rsidRPr="00FB1117" w:rsidRDefault="00FB1117" w:rsidP="00FB1117">
      <w:pPr>
        <w:rPr>
          <w:b/>
          <w:bCs/>
        </w:rPr>
      </w:pPr>
      <w:r w:rsidRPr="00FB1117">
        <w:rPr>
          <w:b/>
          <w:bCs/>
        </w:rPr>
        <w:t>Tree Risk Management Program</w:t>
      </w:r>
    </w:p>
    <w:p w14:paraId="15A615D0" w14:textId="77777777" w:rsidR="00FB1117" w:rsidRDefault="00FB1117" w:rsidP="00FB1117">
      <w:r>
        <w:t>The San Mateo County Parks Department has been allocated with an additional</w:t>
      </w:r>
    </w:p>
    <w:p w14:paraId="1F9F8E21" w14:textId="77777777" w:rsidR="00FB1117" w:rsidRDefault="00FB1117" w:rsidP="00FB1117">
      <w:r>
        <w:t>$3,000,000 in one-time funding to develop and implement a parks-wide Tree Risk</w:t>
      </w:r>
    </w:p>
    <w:p w14:paraId="471C38FE" w14:textId="77777777" w:rsidR="00FB1117" w:rsidRDefault="00FB1117" w:rsidP="00FB1117">
      <w:r>
        <w:t>Management Program. As a result of recent storm events, trees in the County’s parks</w:t>
      </w:r>
    </w:p>
    <w:p w14:paraId="20C33A2C" w14:textId="77777777" w:rsidR="00FB1117" w:rsidRDefault="00FB1117" w:rsidP="00FB1117">
      <w:r>
        <w:t xml:space="preserve">system </w:t>
      </w:r>
      <w:proofErr w:type="gramStart"/>
      <w:r>
        <w:t>were</w:t>
      </w:r>
      <w:proofErr w:type="gramEnd"/>
      <w:r>
        <w:t xml:space="preserve"> uprooted and dropped limbs causing damage to facilities and</w:t>
      </w:r>
    </w:p>
    <w:p w14:paraId="7C9B71EA" w14:textId="77777777" w:rsidR="00FB1117" w:rsidRDefault="00FB1117" w:rsidP="00FB1117">
      <w:r>
        <w:lastRenderedPageBreak/>
        <w:t xml:space="preserve">infrastructure. Many trees in the parks system have likely had their root </w:t>
      </w:r>
      <w:proofErr w:type="gramStart"/>
      <w:r>
        <w:t>systems</w:t>
      </w:r>
      <w:proofErr w:type="gramEnd"/>
    </w:p>
    <w:p w14:paraId="726E063B" w14:textId="77777777" w:rsidR="00FB1117" w:rsidRDefault="00FB1117" w:rsidP="00FB1117">
      <w:r>
        <w:t>compromised from high winds, leaving them vulnerable.</w:t>
      </w:r>
    </w:p>
    <w:p w14:paraId="01F1F8C1" w14:textId="77777777" w:rsidR="00FB1117" w:rsidRDefault="00FB1117" w:rsidP="00FB1117">
      <w:r>
        <w:t xml:space="preserve">The Program would focus on mitigating hazardous trees and identifiable tree risk to </w:t>
      </w:r>
      <w:proofErr w:type="gramStart"/>
      <w:r>
        <w:t>park</w:t>
      </w:r>
      <w:proofErr w:type="gramEnd"/>
    </w:p>
    <w:p w14:paraId="3AE0A635" w14:textId="77777777" w:rsidR="00FB1117" w:rsidRDefault="00FB1117" w:rsidP="00FB1117">
      <w:r>
        <w:t xml:space="preserve">visitors, staff, and neighbors by identifying high-use areas, managing the trees in </w:t>
      </w:r>
      <w:proofErr w:type="gramStart"/>
      <w:r>
        <w:t>these</w:t>
      </w:r>
      <w:proofErr w:type="gramEnd"/>
    </w:p>
    <w:p w14:paraId="57550B88" w14:textId="77777777" w:rsidR="00FB1117" w:rsidRDefault="00FB1117" w:rsidP="00FB1117">
      <w:r>
        <w:t>areas that present threats, and determining how to restore these areas to a more</w:t>
      </w:r>
    </w:p>
    <w:p w14:paraId="74A84DCC" w14:textId="77777777" w:rsidR="00FB1117" w:rsidRDefault="00FB1117" w:rsidP="00FB1117">
      <w:r>
        <w:t>natural and safer condition. The Department defines high-use areas as picnic sites,</w:t>
      </w:r>
    </w:p>
    <w:p w14:paraId="77BD92CD" w14:textId="77777777" w:rsidR="00FB1117" w:rsidRDefault="00FB1117" w:rsidP="00FB1117">
      <w:r>
        <w:t>campsites, playgrounds, parking lots, restrooms, visitor centers, boundaries with private</w:t>
      </w:r>
    </w:p>
    <w:p w14:paraId="3EB5C0E1" w14:textId="77777777" w:rsidR="00FB1117" w:rsidRDefault="00FB1117" w:rsidP="00FB1117">
      <w:r>
        <w:t>residences, and other areas in the parks where people go, congregate, and stay. For</w:t>
      </w:r>
    </w:p>
    <w:p w14:paraId="5DB53BB2" w14:textId="77777777" w:rsidR="00FB1117" w:rsidRDefault="00FB1117" w:rsidP="00FB1117">
      <w:r>
        <w:t xml:space="preserve">the purposes of this Program, </w:t>
      </w:r>
      <w:proofErr w:type="spellStart"/>
      <w:r>
        <w:t>CuriOdyssey</w:t>
      </w:r>
      <w:proofErr w:type="spellEnd"/>
      <w:r>
        <w:t xml:space="preserve"> would also be considered a high-use area.</w:t>
      </w:r>
    </w:p>
    <w:p w14:paraId="0CC01234" w14:textId="77777777" w:rsidR="00FB1117" w:rsidRDefault="00FB1117" w:rsidP="00FB1117">
      <w:r>
        <w:t xml:space="preserve">The Program will be developed using a portion of the proposed funding; </w:t>
      </w:r>
      <w:proofErr w:type="gramStart"/>
      <w:r>
        <w:t>ongoing</w:t>
      </w:r>
      <w:proofErr w:type="gramEnd"/>
    </w:p>
    <w:p w14:paraId="3F871601" w14:textId="77777777" w:rsidR="00FB1117" w:rsidRDefault="00FB1117" w:rsidP="00FB1117">
      <w:r>
        <w:t>funding will be provided by the Department’s annual allocation of Measure K. With the</w:t>
      </w:r>
    </w:p>
    <w:p w14:paraId="3C63F849" w14:textId="77777777" w:rsidR="00FB1117" w:rsidRDefault="00FB1117" w:rsidP="00FB1117">
      <w:r>
        <w:t xml:space="preserve">initial allocation of funding, the Department would hire a limited term arborist to </w:t>
      </w:r>
      <w:proofErr w:type="gramStart"/>
      <w:r>
        <w:t>develop</w:t>
      </w:r>
      <w:proofErr w:type="gramEnd"/>
    </w:p>
    <w:p w14:paraId="6238CCC7" w14:textId="77777777" w:rsidR="00FB1117" w:rsidRDefault="00FB1117" w:rsidP="00FB1117">
      <w:r>
        <w:t>the Program and complete the highest priority projects. Ongoing hazardous tree</w:t>
      </w:r>
    </w:p>
    <w:p w14:paraId="7D745A86" w14:textId="3814DA57" w:rsidR="00FB1117" w:rsidRDefault="00FB1117" w:rsidP="00FB1117">
      <w:r>
        <w:t>remediation will continue to be part of the Department’s standard operation procedure.</w:t>
      </w:r>
    </w:p>
    <w:p w14:paraId="6ED29919" w14:textId="77777777" w:rsidR="00FB1117" w:rsidRDefault="00FB1117" w:rsidP="00FB1117"/>
    <w:p w14:paraId="29E78E6A" w14:textId="77777777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FY 2023-25 Recommended Budget</w:t>
      </w:r>
    </w:p>
    <w:p w14:paraId="334F3846" w14:textId="77777777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Capital Projects Summary</w:t>
      </w:r>
    </w:p>
    <w:p w14:paraId="012E9F03" w14:textId="77777777" w:rsidR="00FB1117" w:rsidRPr="00FB1117" w:rsidRDefault="00FB1117" w:rsidP="00FB1117">
      <w:pPr>
        <w:rPr>
          <w:b/>
          <w:bCs/>
          <w:u w:val="single"/>
        </w:rPr>
      </w:pPr>
      <w:r w:rsidRPr="00FB1117">
        <w:rPr>
          <w:b/>
          <w:bCs/>
          <w:u w:val="single"/>
        </w:rPr>
        <w:t>Parks Department (3900D)</w:t>
      </w:r>
    </w:p>
    <w:p w14:paraId="7496F7CD" w14:textId="77777777" w:rsidR="00FB1117" w:rsidRDefault="00FB1117" w:rsidP="00FB1117"/>
    <w:p w14:paraId="5EAD58C6" w14:textId="77777777" w:rsidR="00FB1117" w:rsidRPr="00FB1117" w:rsidRDefault="00FB1117" w:rsidP="00FB1117">
      <w:pPr>
        <w:rPr>
          <w:b/>
          <w:bCs/>
        </w:rPr>
      </w:pPr>
      <w:r w:rsidRPr="00FB1117">
        <w:rPr>
          <w:b/>
          <w:bCs/>
        </w:rPr>
        <w:t>Budget</w:t>
      </w:r>
    </w:p>
    <w:p w14:paraId="3B339F7D" w14:textId="77777777" w:rsidR="00FB1117" w:rsidRDefault="00FB1117" w:rsidP="00FB1117">
      <w:r>
        <w:t>Unit Project/Program Name</w:t>
      </w:r>
    </w:p>
    <w:p w14:paraId="5BDDE059" w14:textId="77777777" w:rsidR="00FB1117" w:rsidRDefault="00FB1117" w:rsidP="00FB1117">
      <w:r>
        <w:t>2023-24</w:t>
      </w:r>
    </w:p>
    <w:p w14:paraId="69F493B1" w14:textId="77777777" w:rsidR="00FB1117" w:rsidRDefault="00FB1117" w:rsidP="00FB1117">
      <w:r>
        <w:t>Adopted</w:t>
      </w:r>
    </w:p>
    <w:p w14:paraId="66D2D393" w14:textId="77777777" w:rsidR="00FB1117" w:rsidRDefault="00FB1117" w:rsidP="00FB1117">
      <w:r>
        <w:t>Budget</w:t>
      </w:r>
    </w:p>
    <w:p w14:paraId="410BAC48" w14:textId="77777777" w:rsidR="00FB1117" w:rsidRDefault="00FB1117" w:rsidP="00FB1117">
      <w:r>
        <w:t>3990B Coyote Point Park Modernization 655,992</w:t>
      </w:r>
    </w:p>
    <w:p w14:paraId="77DD25FD" w14:textId="77777777" w:rsidR="00FB1117" w:rsidRDefault="00FB1117" w:rsidP="00FB1117">
      <w:r>
        <w:t>3990B Coyote Point Sewer System 500,000</w:t>
      </w:r>
    </w:p>
    <w:p w14:paraId="7A0740F6" w14:textId="77777777" w:rsidR="00FB1117" w:rsidRDefault="00FB1117" w:rsidP="00FB1117">
      <w:r>
        <w:t>3990B Coyote Point Water System 843,843</w:t>
      </w:r>
    </w:p>
    <w:p w14:paraId="0354067F" w14:textId="77777777" w:rsidR="00FB1117" w:rsidRDefault="00FB1117" w:rsidP="00FB1117">
      <w:r>
        <w:t>3990B Memorial Facility Improvements 22,000</w:t>
      </w:r>
    </w:p>
    <w:p w14:paraId="4989E39E" w14:textId="77777777" w:rsidR="00FB1117" w:rsidRDefault="00FB1117" w:rsidP="00FB1117">
      <w:r>
        <w:t>3990B Memorial Waterline Replacement 75,000</w:t>
      </w:r>
    </w:p>
    <w:p w14:paraId="49EE080E" w14:textId="77777777" w:rsidR="00FB1117" w:rsidRDefault="00FB1117" w:rsidP="00FB1117">
      <w:r>
        <w:lastRenderedPageBreak/>
        <w:t>3990B Quarry Non-Potable Waterline 250,000</w:t>
      </w:r>
    </w:p>
    <w:p w14:paraId="4BB7E1E5" w14:textId="77777777" w:rsidR="00FB1117" w:rsidRDefault="00FB1117" w:rsidP="00FB1117">
      <w:r>
        <w:t>3990B Quarry Park Trails Improvements 111,069</w:t>
      </w:r>
    </w:p>
    <w:p w14:paraId="6861DBBD" w14:textId="77777777" w:rsidR="00FB1117" w:rsidRDefault="00FB1117" w:rsidP="00FB1117">
      <w:r>
        <w:t>3990B Realize Flood Park 1,503,448</w:t>
      </w:r>
    </w:p>
    <w:p w14:paraId="0D37E1CA" w14:textId="77777777" w:rsidR="00FB1117" w:rsidRDefault="00FB1117" w:rsidP="00FB1117">
      <w:r>
        <w:t>3990B San Bruno Mountain Day Use Improvement 200,011</w:t>
      </w:r>
    </w:p>
    <w:p w14:paraId="33DDCD16" w14:textId="77777777" w:rsidR="00FB1117" w:rsidRDefault="00FB1117" w:rsidP="00FB1117">
      <w:r>
        <w:t>3990B Sanchez Adobe Building Repairs 20,000</w:t>
      </w:r>
    </w:p>
    <w:p w14:paraId="5F11A280" w14:textId="77777777" w:rsidR="00FB1117" w:rsidRDefault="00FB1117" w:rsidP="00FB1117">
      <w:r>
        <w:t xml:space="preserve">3990B SBM </w:t>
      </w:r>
      <w:proofErr w:type="spellStart"/>
      <w:r>
        <w:t>Daycamp</w:t>
      </w:r>
      <w:proofErr w:type="spellEnd"/>
      <w:r>
        <w:t xml:space="preserve"> Improvement 500,000</w:t>
      </w:r>
    </w:p>
    <w:p w14:paraId="4293FCB7" w14:textId="77777777" w:rsidR="00FB1117" w:rsidRDefault="00FB1117" w:rsidP="00FB1117">
      <w:r>
        <w:t>3990B SPV Walnut Bridge Replacement 200,000</w:t>
      </w:r>
    </w:p>
    <w:p w14:paraId="4252C7C1" w14:textId="77777777" w:rsidR="00FB1117" w:rsidRDefault="00FB1117" w:rsidP="00FB1117">
      <w:r>
        <w:t>3990B Storm Repairs 250,000</w:t>
      </w:r>
    </w:p>
    <w:p w14:paraId="7CC617B1" w14:textId="77777777" w:rsidR="00FB1117" w:rsidRDefault="00FB1117" w:rsidP="00FB1117">
      <w:r>
        <w:t xml:space="preserve">3990B </w:t>
      </w:r>
      <w:proofErr w:type="spellStart"/>
      <w:r>
        <w:t>Tunitas</w:t>
      </w:r>
      <w:proofErr w:type="spellEnd"/>
      <w:r>
        <w:t xml:space="preserve"> Creek Beach 1,821,301</w:t>
      </w:r>
    </w:p>
    <w:p w14:paraId="0DF972C2" w14:textId="5687E6AC" w:rsidR="00FB1117" w:rsidRDefault="00FB1117" w:rsidP="00FB1117">
      <w:r>
        <w:t>Total 6,952,664</w:t>
      </w:r>
    </w:p>
    <w:sectPr w:rsidR="00FB1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17"/>
    <w:rsid w:val="000839E0"/>
    <w:rsid w:val="00FB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9AB0"/>
  <w15:chartTrackingRefBased/>
  <w15:docId w15:val="{97ADCDBF-85DF-402C-9E6F-373A3A12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8F98D4FA6B246B8254EC33604F438" ma:contentTypeVersion="15" ma:contentTypeDescription="Create a new document." ma:contentTypeScope="" ma:versionID="6db8acd9b206da333a6a6ed7b857d577">
  <xsd:schema xmlns:xsd="http://www.w3.org/2001/XMLSchema" xmlns:xs="http://www.w3.org/2001/XMLSchema" xmlns:p="http://schemas.microsoft.com/office/2006/metadata/properties" xmlns:ns2="71eb5402-1632-4410-8541-50592e2139c3" xmlns:ns3="91df17e9-b3e9-4032-a6a5-e917326ea79d" targetNamespace="http://schemas.microsoft.com/office/2006/metadata/properties" ma:root="true" ma:fieldsID="3d2ed8c3476f6ce636d5e1cc1d2a8136" ns2:_="" ns3:_="">
    <xsd:import namespace="71eb5402-1632-4410-8541-50592e2139c3"/>
    <xsd:import namespace="91df17e9-b3e9-4032-a6a5-e917326ea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5402-1632-4410-8541-50592e213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2796539-644c-497a-9d4d-748e621563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17e9-b3e9-4032-a6a5-e917326ea7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ef9b9e6-65a5-4798-bf74-d37ae9c1c397}" ma:internalName="TaxCatchAll" ma:showField="CatchAllData" ma:web="91df17e9-b3e9-4032-a6a5-e917326ea7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B8EDA-D65F-4C8D-A24C-B03692A93626}"/>
</file>

<file path=customXml/itemProps2.xml><?xml version="1.0" encoding="utf-8"?>
<ds:datastoreItem xmlns:ds="http://schemas.openxmlformats.org/officeDocument/2006/customXml" ds:itemID="{90DF7492-8B85-4CB2-964A-863EE4CD1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Borgens</dc:creator>
  <cp:keywords/>
  <dc:description/>
  <cp:lastModifiedBy>Janet Borgens</cp:lastModifiedBy>
  <cp:revision>1</cp:revision>
  <dcterms:created xsi:type="dcterms:W3CDTF">2023-05-15T22:19:00Z</dcterms:created>
  <dcterms:modified xsi:type="dcterms:W3CDTF">2023-05-15T22:27:00Z</dcterms:modified>
</cp:coreProperties>
</file>