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99C25" w14:textId="77777777" w:rsidR="00560F1F" w:rsidRDefault="00560F1F" w:rsidP="00560F1F">
      <w:pPr>
        <w:pStyle w:val="paragraph"/>
        <w:spacing w:before="0" w:beforeAutospacing="0" w:after="0" w:afterAutospacing="0"/>
        <w:jc w:val="center"/>
        <w:textAlignment w:val="baseline"/>
        <w:rPr>
          <w:rStyle w:val="normaltextrun"/>
          <w:rFonts w:ascii="Avenir Next LT Pro" w:hAnsi="Avenir Next LT Pro" w:cs="Segoe UI"/>
          <w:b/>
          <w:bCs/>
          <w:sz w:val="22"/>
          <w:szCs w:val="22"/>
        </w:rPr>
      </w:pPr>
    </w:p>
    <w:p w14:paraId="42E55AE0" w14:textId="77777777" w:rsidR="00560F1F" w:rsidRDefault="00560F1F" w:rsidP="00560F1F">
      <w:pPr>
        <w:pStyle w:val="paragraph"/>
        <w:spacing w:before="0" w:beforeAutospacing="0" w:after="0" w:afterAutospacing="0"/>
        <w:jc w:val="center"/>
        <w:textAlignment w:val="baseline"/>
        <w:rPr>
          <w:rStyle w:val="normaltextrun"/>
          <w:rFonts w:ascii="Avenir Next LT Pro" w:hAnsi="Avenir Next LT Pro" w:cs="Segoe UI"/>
          <w:b/>
          <w:bCs/>
          <w:sz w:val="22"/>
          <w:szCs w:val="22"/>
        </w:rPr>
      </w:pPr>
    </w:p>
    <w:p w14:paraId="42128997" w14:textId="4DC45EA0" w:rsidR="00560F1F" w:rsidRPr="009C7F0E" w:rsidRDefault="00867BF9" w:rsidP="00560F1F">
      <w:pPr>
        <w:pStyle w:val="paragraph"/>
        <w:spacing w:before="0" w:beforeAutospacing="0" w:after="0" w:afterAutospacing="0"/>
        <w:jc w:val="center"/>
        <w:textAlignment w:val="baseline"/>
        <w:rPr>
          <w:rFonts w:ascii="Segoe UI" w:hAnsi="Segoe UI" w:cs="Segoe UI"/>
        </w:rPr>
      </w:pPr>
      <w:r w:rsidRPr="009C7F0E">
        <w:rPr>
          <w:rStyle w:val="normaltextrun"/>
          <w:rFonts w:ascii="Avenir Next LT Pro" w:hAnsi="Avenir Next LT Pro" w:cs="Segoe UI"/>
          <w:b/>
          <w:bCs/>
          <w:sz w:val="32"/>
          <w:szCs w:val="32"/>
        </w:rPr>
        <w:t>Disabilities Art Showcase</w:t>
      </w:r>
      <w:r w:rsidR="00560F1F" w:rsidRPr="009C7F0E">
        <w:rPr>
          <w:rStyle w:val="normaltextrun"/>
          <w:rFonts w:ascii="Avenir Next LT Pro" w:hAnsi="Avenir Next LT Pro" w:cs="Segoe UI"/>
          <w:sz w:val="32"/>
          <w:szCs w:val="32"/>
        </w:rPr>
        <w:t>—</w:t>
      </w:r>
      <w:r w:rsidR="00560F1F" w:rsidRPr="009C7F0E">
        <w:rPr>
          <w:rStyle w:val="normaltextrun"/>
          <w:rFonts w:ascii="Avenir Next LT Pro" w:hAnsi="Avenir Next LT Pro" w:cs="Segoe UI"/>
          <w:b/>
          <w:bCs/>
          <w:sz w:val="32"/>
          <w:szCs w:val="32"/>
        </w:rPr>
        <w:t>202</w:t>
      </w:r>
      <w:r w:rsidR="00343DA7">
        <w:rPr>
          <w:rStyle w:val="normaltextrun"/>
          <w:rFonts w:ascii="Avenir Next LT Pro" w:hAnsi="Avenir Next LT Pro" w:cs="Segoe UI"/>
          <w:b/>
          <w:bCs/>
          <w:sz w:val="32"/>
          <w:szCs w:val="32"/>
        </w:rPr>
        <w:t>3</w:t>
      </w:r>
      <w:r w:rsidR="00560F1F" w:rsidRPr="009C7F0E">
        <w:rPr>
          <w:rStyle w:val="normaltextrun"/>
          <w:rFonts w:ascii="Avenir Next LT Pro" w:hAnsi="Avenir Next LT Pro" w:cs="Segoe UI"/>
          <w:b/>
          <w:bCs/>
          <w:sz w:val="32"/>
          <w:szCs w:val="32"/>
        </w:rPr>
        <w:t> </w:t>
      </w:r>
      <w:r w:rsidR="00560F1F" w:rsidRPr="009C7F0E">
        <w:rPr>
          <w:rStyle w:val="eop"/>
          <w:rFonts w:ascii="Avenir Next LT Pro" w:hAnsi="Avenir Next LT Pro" w:cs="Segoe UI"/>
          <w:sz w:val="32"/>
          <w:szCs w:val="32"/>
        </w:rPr>
        <w:t> </w:t>
      </w:r>
    </w:p>
    <w:p w14:paraId="5C353F52" w14:textId="73DC0FC3" w:rsidR="00560F1F" w:rsidRPr="009C7F0E" w:rsidRDefault="00560F1F" w:rsidP="00560F1F">
      <w:pPr>
        <w:pStyle w:val="paragraph"/>
        <w:spacing w:before="0" w:beforeAutospacing="0" w:after="0" w:afterAutospacing="0"/>
        <w:jc w:val="center"/>
        <w:textAlignment w:val="baseline"/>
        <w:rPr>
          <w:rStyle w:val="eop"/>
          <w:rFonts w:ascii="Avenir Next LT Pro" w:hAnsi="Avenir Next LT Pro" w:cs="Segoe UI"/>
          <w:sz w:val="32"/>
          <w:szCs w:val="32"/>
        </w:rPr>
      </w:pPr>
      <w:r w:rsidRPr="009C7F0E">
        <w:rPr>
          <w:rStyle w:val="normaltextrun"/>
          <w:rFonts w:ascii="Avenir Next LT Pro" w:hAnsi="Avenir Next LT Pro" w:cs="Segoe UI"/>
          <w:b/>
          <w:bCs/>
          <w:sz w:val="32"/>
          <w:szCs w:val="32"/>
        </w:rPr>
        <w:t>Call For Artists</w:t>
      </w:r>
      <w:r w:rsidRPr="009C7F0E">
        <w:rPr>
          <w:rStyle w:val="eop"/>
          <w:rFonts w:ascii="Avenir Next LT Pro" w:hAnsi="Avenir Next LT Pro" w:cs="Segoe UI"/>
          <w:sz w:val="32"/>
          <w:szCs w:val="32"/>
        </w:rPr>
        <w:t> </w:t>
      </w:r>
    </w:p>
    <w:p w14:paraId="5C559FD4" w14:textId="77777777" w:rsidR="00560F1F" w:rsidRDefault="00560F1F" w:rsidP="00560F1F">
      <w:pPr>
        <w:pStyle w:val="paragraph"/>
        <w:spacing w:before="0" w:beforeAutospacing="0" w:after="0" w:afterAutospacing="0"/>
        <w:jc w:val="center"/>
        <w:textAlignment w:val="baseline"/>
        <w:rPr>
          <w:rStyle w:val="eop"/>
          <w:rFonts w:ascii="Avenir Next LT Pro" w:hAnsi="Avenir Next LT Pro" w:cs="Segoe UI"/>
          <w:sz w:val="22"/>
          <w:szCs w:val="22"/>
        </w:rPr>
      </w:pPr>
    </w:p>
    <w:p w14:paraId="01A101CB" w14:textId="77777777" w:rsidR="00560F1F" w:rsidRDefault="00560F1F" w:rsidP="00560F1F">
      <w:pPr>
        <w:pStyle w:val="paragraph"/>
        <w:spacing w:before="0" w:beforeAutospacing="0" w:after="0" w:afterAutospacing="0"/>
        <w:jc w:val="center"/>
        <w:textAlignment w:val="baseline"/>
        <w:rPr>
          <w:rFonts w:ascii="Segoe UI" w:hAnsi="Segoe UI" w:cs="Segoe UI"/>
          <w:sz w:val="18"/>
          <w:szCs w:val="18"/>
        </w:rPr>
      </w:pPr>
    </w:p>
    <w:p w14:paraId="01CB01FD" w14:textId="1BBCF048" w:rsidR="00560F1F" w:rsidRPr="009C7F0E" w:rsidRDefault="00560F1F" w:rsidP="00560F1F">
      <w:pPr>
        <w:pStyle w:val="paragraph"/>
        <w:spacing w:before="0" w:beforeAutospacing="0" w:after="0" w:afterAutospacing="0"/>
        <w:textAlignment w:val="baseline"/>
        <w:rPr>
          <w:rFonts w:ascii="Segoe UI" w:hAnsi="Segoe UI" w:cs="Segoe UI"/>
          <w:sz w:val="28"/>
          <w:szCs w:val="28"/>
        </w:rPr>
      </w:pPr>
      <w:r w:rsidRPr="009C7F0E">
        <w:rPr>
          <w:rStyle w:val="normaltextrun"/>
          <w:rFonts w:ascii="Avenir Next LT Pro" w:hAnsi="Avenir Next LT Pro" w:cs="Segoe UI"/>
          <w:b/>
          <w:bCs/>
          <w:sz w:val="28"/>
          <w:szCs w:val="28"/>
        </w:rPr>
        <w:t>Exhibition:</w:t>
      </w:r>
      <w:r w:rsidRPr="009C7F0E">
        <w:rPr>
          <w:rStyle w:val="normaltextrun"/>
          <w:rFonts w:ascii="Avenir Next LT Pro" w:hAnsi="Avenir Next LT Pro" w:cs="Segoe UI"/>
          <w:sz w:val="28"/>
          <w:szCs w:val="28"/>
        </w:rPr>
        <w:t> </w:t>
      </w:r>
      <w:r w:rsidR="00433111" w:rsidRPr="009C7F0E">
        <w:rPr>
          <w:rStyle w:val="normaltextrun"/>
          <w:rFonts w:ascii="Avenir Next LT Pro" w:hAnsi="Avenir Next LT Pro" w:cs="Segoe UI"/>
          <w:sz w:val="28"/>
          <w:szCs w:val="28"/>
        </w:rPr>
        <w:t>The Disabilities Art Showcase-202</w:t>
      </w:r>
      <w:r w:rsidR="00343DA7">
        <w:rPr>
          <w:rStyle w:val="normaltextrun"/>
          <w:rFonts w:ascii="Avenir Next LT Pro" w:hAnsi="Avenir Next LT Pro" w:cs="Segoe UI"/>
          <w:sz w:val="28"/>
          <w:szCs w:val="28"/>
        </w:rPr>
        <w:t>3</w:t>
      </w:r>
      <w:r w:rsidR="00433111" w:rsidRPr="009C7F0E">
        <w:rPr>
          <w:rStyle w:val="normaltextrun"/>
          <w:rFonts w:ascii="Avenir Next LT Pro" w:hAnsi="Avenir Next LT Pro" w:cs="Segoe UI"/>
          <w:sz w:val="28"/>
          <w:szCs w:val="28"/>
        </w:rPr>
        <w:t xml:space="preserve"> recognizes, celebrates, and honors the disabilities community of San Mateo County during October, National Disabilities Awareness Month. This showcase is co-sponsored by the San Mateo County Commission on Disabilities. </w:t>
      </w:r>
    </w:p>
    <w:p w14:paraId="652EF2A0" w14:textId="77777777" w:rsidR="00560F1F" w:rsidRPr="009C7F0E" w:rsidRDefault="00560F1F" w:rsidP="00560F1F">
      <w:pPr>
        <w:pStyle w:val="paragraph"/>
        <w:spacing w:before="0" w:beforeAutospacing="0" w:after="0" w:afterAutospacing="0"/>
        <w:textAlignment w:val="baseline"/>
        <w:rPr>
          <w:rStyle w:val="normaltextrun"/>
          <w:rFonts w:ascii="Avenir Next LT Pro" w:hAnsi="Avenir Next LT Pro" w:cs="Segoe UI"/>
          <w:b/>
          <w:bCs/>
          <w:sz w:val="28"/>
          <w:szCs w:val="28"/>
        </w:rPr>
      </w:pPr>
    </w:p>
    <w:p w14:paraId="6417E82D" w14:textId="5658275B" w:rsidR="00560F1F" w:rsidRPr="009C7F0E" w:rsidRDefault="00560F1F" w:rsidP="00560F1F">
      <w:pPr>
        <w:pStyle w:val="paragraph"/>
        <w:spacing w:before="0" w:beforeAutospacing="0" w:after="0" w:afterAutospacing="0"/>
        <w:textAlignment w:val="baseline"/>
        <w:rPr>
          <w:rFonts w:ascii="Segoe UI" w:hAnsi="Segoe UI" w:cs="Segoe UI"/>
          <w:sz w:val="28"/>
          <w:szCs w:val="28"/>
        </w:rPr>
      </w:pPr>
      <w:r w:rsidRPr="009C7F0E">
        <w:rPr>
          <w:rStyle w:val="normaltextrun"/>
          <w:rFonts w:ascii="Avenir Next LT Pro" w:hAnsi="Avenir Next LT Pro" w:cs="Segoe UI"/>
          <w:b/>
          <w:bCs/>
          <w:sz w:val="28"/>
          <w:szCs w:val="28"/>
        </w:rPr>
        <w:t>Show Dates:  </w:t>
      </w:r>
      <w:r w:rsidR="00867BF9" w:rsidRPr="009C7F0E">
        <w:rPr>
          <w:rStyle w:val="normaltextrun"/>
          <w:rFonts w:ascii="Avenir Next LT Pro" w:hAnsi="Avenir Next LT Pro" w:cs="Segoe UI"/>
          <w:sz w:val="28"/>
          <w:szCs w:val="28"/>
        </w:rPr>
        <w:t xml:space="preserve">October </w:t>
      </w:r>
      <w:r w:rsidR="00854D4C">
        <w:rPr>
          <w:rStyle w:val="normaltextrun"/>
          <w:rFonts w:ascii="Avenir Next LT Pro" w:hAnsi="Avenir Next LT Pro" w:cs="Segoe UI"/>
          <w:sz w:val="28"/>
          <w:szCs w:val="28"/>
        </w:rPr>
        <w:t>2</w:t>
      </w:r>
      <w:r w:rsidRPr="009C7F0E">
        <w:rPr>
          <w:rStyle w:val="normaltextrun"/>
          <w:rFonts w:ascii="Avenir Next LT Pro" w:hAnsi="Avenir Next LT Pro" w:cs="Segoe UI"/>
          <w:sz w:val="28"/>
          <w:szCs w:val="28"/>
        </w:rPr>
        <w:t xml:space="preserve">, </w:t>
      </w:r>
      <w:r w:rsidR="007D21BF">
        <w:rPr>
          <w:rStyle w:val="normaltextrun"/>
          <w:rFonts w:ascii="Avenir Next LT Pro" w:hAnsi="Avenir Next LT Pro" w:cs="Segoe UI"/>
          <w:sz w:val="28"/>
          <w:szCs w:val="28"/>
        </w:rPr>
        <w:t>2023</w:t>
      </w:r>
      <w:r w:rsidRPr="009C7F0E">
        <w:rPr>
          <w:rStyle w:val="normaltextrun"/>
          <w:rFonts w:ascii="Avenir Next LT Pro" w:hAnsi="Avenir Next LT Pro" w:cs="Segoe UI"/>
          <w:sz w:val="28"/>
          <w:szCs w:val="28"/>
        </w:rPr>
        <w:t>-</w:t>
      </w:r>
      <w:r w:rsidR="00867BF9" w:rsidRPr="009C7F0E">
        <w:rPr>
          <w:rStyle w:val="normaltextrun"/>
          <w:rFonts w:ascii="Avenir Next LT Pro" w:hAnsi="Avenir Next LT Pro" w:cs="Segoe UI"/>
          <w:sz w:val="28"/>
          <w:szCs w:val="28"/>
        </w:rPr>
        <w:t>October 31</w:t>
      </w:r>
      <w:r w:rsidRPr="009C7F0E">
        <w:rPr>
          <w:rStyle w:val="normaltextrun"/>
          <w:rFonts w:ascii="Avenir Next LT Pro" w:hAnsi="Avenir Next LT Pro" w:cs="Segoe UI"/>
          <w:sz w:val="28"/>
          <w:szCs w:val="28"/>
        </w:rPr>
        <w:t xml:space="preserve">, </w:t>
      </w:r>
      <w:r w:rsidR="007D21BF">
        <w:rPr>
          <w:rStyle w:val="normaltextrun"/>
          <w:rFonts w:ascii="Avenir Next LT Pro" w:hAnsi="Avenir Next LT Pro" w:cs="Segoe UI"/>
          <w:sz w:val="28"/>
          <w:szCs w:val="28"/>
        </w:rPr>
        <w:t>2023</w:t>
      </w:r>
      <w:r w:rsidRPr="009C7F0E">
        <w:rPr>
          <w:rStyle w:val="eop"/>
          <w:rFonts w:ascii="Avenir Next LT Pro" w:hAnsi="Avenir Next LT Pro" w:cs="Segoe UI"/>
          <w:sz w:val="28"/>
          <w:szCs w:val="28"/>
        </w:rPr>
        <w:t> </w:t>
      </w:r>
    </w:p>
    <w:p w14:paraId="1BFF49A4" w14:textId="77777777" w:rsidR="00560F1F" w:rsidRPr="009C7F0E" w:rsidRDefault="00560F1F" w:rsidP="00560F1F">
      <w:pPr>
        <w:pStyle w:val="paragraph"/>
        <w:spacing w:before="0" w:beforeAutospacing="0" w:after="0" w:afterAutospacing="0"/>
        <w:textAlignment w:val="baseline"/>
        <w:rPr>
          <w:rStyle w:val="normaltextrun"/>
          <w:rFonts w:ascii="Avenir Next LT Pro" w:hAnsi="Avenir Next LT Pro" w:cs="Segoe UI"/>
          <w:b/>
          <w:bCs/>
          <w:sz w:val="28"/>
          <w:szCs w:val="28"/>
        </w:rPr>
      </w:pPr>
    </w:p>
    <w:p w14:paraId="0432F912" w14:textId="4864D74C" w:rsidR="00560F1F" w:rsidRPr="009C7F0E" w:rsidRDefault="00560F1F" w:rsidP="00560F1F">
      <w:pPr>
        <w:pStyle w:val="paragraph"/>
        <w:spacing w:before="0" w:beforeAutospacing="0" w:after="0" w:afterAutospacing="0"/>
        <w:textAlignment w:val="baseline"/>
        <w:rPr>
          <w:rFonts w:ascii="Segoe UI" w:hAnsi="Segoe UI" w:cs="Segoe UI"/>
          <w:sz w:val="28"/>
          <w:szCs w:val="28"/>
        </w:rPr>
      </w:pPr>
      <w:r w:rsidRPr="009C7F0E">
        <w:rPr>
          <w:rStyle w:val="normaltextrun"/>
          <w:rFonts w:ascii="Avenir Next LT Pro" w:hAnsi="Avenir Next LT Pro" w:cs="Segoe UI"/>
          <w:b/>
          <w:bCs/>
          <w:sz w:val="28"/>
          <w:szCs w:val="28"/>
        </w:rPr>
        <w:t>Location: </w:t>
      </w:r>
      <w:r w:rsidR="0010554B" w:rsidRPr="009C7F0E">
        <w:rPr>
          <w:rStyle w:val="normaltextrun"/>
          <w:rFonts w:ascii="Avenir Next LT Pro" w:hAnsi="Avenir Next LT Pro" w:cs="Segoe UI"/>
          <w:sz w:val="28"/>
          <w:szCs w:val="28"/>
        </w:rPr>
        <w:t>Caldwell Gallery,</w:t>
      </w:r>
      <w:r w:rsidR="0010554B" w:rsidRPr="009C7F0E">
        <w:rPr>
          <w:rStyle w:val="normaltextrun"/>
          <w:rFonts w:ascii="Avenir Next LT Pro" w:hAnsi="Avenir Next LT Pro" w:cs="Segoe UI"/>
          <w:b/>
          <w:bCs/>
          <w:sz w:val="28"/>
          <w:szCs w:val="28"/>
        </w:rPr>
        <w:t xml:space="preserve"> </w:t>
      </w:r>
      <w:r w:rsidR="0010554B" w:rsidRPr="009C7F0E">
        <w:rPr>
          <w:rStyle w:val="normaltextrun"/>
          <w:rFonts w:ascii="Avenir Next LT Pro" w:hAnsi="Avenir Next LT Pro" w:cs="Segoe UI"/>
          <w:sz w:val="28"/>
          <w:szCs w:val="28"/>
        </w:rPr>
        <w:t>Main Floor,</w:t>
      </w:r>
      <w:r w:rsidR="0010554B" w:rsidRPr="009C7F0E">
        <w:rPr>
          <w:rStyle w:val="normaltextrun"/>
          <w:rFonts w:ascii="Avenir Next LT Pro" w:hAnsi="Avenir Next LT Pro" w:cs="Segoe UI"/>
          <w:b/>
          <w:bCs/>
          <w:sz w:val="28"/>
          <w:szCs w:val="28"/>
        </w:rPr>
        <w:t xml:space="preserve"> </w:t>
      </w:r>
      <w:r w:rsidRPr="009C7F0E">
        <w:rPr>
          <w:rStyle w:val="normaltextrun"/>
          <w:rFonts w:ascii="Avenir Next LT Pro" w:hAnsi="Avenir Next LT Pro" w:cs="Segoe UI"/>
          <w:sz w:val="28"/>
          <w:szCs w:val="28"/>
        </w:rPr>
        <w:t>400 County Center, Redwood City; </w:t>
      </w:r>
      <w:r w:rsidR="009F4E6C">
        <w:rPr>
          <w:rStyle w:val="normaltextrun"/>
          <w:rFonts w:ascii="Avenir Next LT Pro" w:hAnsi="Avenir Next LT Pro" w:cs="Segoe UI"/>
          <w:sz w:val="28"/>
          <w:szCs w:val="28"/>
        </w:rPr>
        <w:t>Free and open to the public</w:t>
      </w:r>
      <w:r w:rsidRPr="009C7F0E">
        <w:rPr>
          <w:rStyle w:val="normaltextrun"/>
          <w:rFonts w:ascii="Avenir Next LT Pro" w:hAnsi="Avenir Next LT Pro" w:cs="Segoe UI"/>
          <w:sz w:val="28"/>
          <w:szCs w:val="28"/>
        </w:rPr>
        <w:t>: Monday – Friday 8:00am-5:00pm</w:t>
      </w:r>
      <w:r w:rsidRPr="009C7F0E">
        <w:rPr>
          <w:rStyle w:val="eop"/>
          <w:rFonts w:ascii="Avenir Next LT Pro" w:hAnsi="Avenir Next LT Pro" w:cs="Segoe UI"/>
          <w:sz w:val="28"/>
          <w:szCs w:val="28"/>
        </w:rPr>
        <w:t> </w:t>
      </w:r>
    </w:p>
    <w:p w14:paraId="6C64BC27" w14:textId="77777777" w:rsidR="00560F1F" w:rsidRPr="009C7F0E" w:rsidRDefault="00560F1F" w:rsidP="00560F1F">
      <w:pPr>
        <w:pStyle w:val="paragraph"/>
        <w:spacing w:before="0" w:beforeAutospacing="0" w:after="0" w:afterAutospacing="0"/>
        <w:textAlignment w:val="baseline"/>
        <w:rPr>
          <w:rStyle w:val="normaltextrun"/>
          <w:rFonts w:ascii="Avenir Next LT Pro" w:hAnsi="Avenir Next LT Pro" w:cs="Segoe UI"/>
          <w:b/>
          <w:bCs/>
          <w:sz w:val="28"/>
          <w:szCs w:val="28"/>
        </w:rPr>
      </w:pPr>
    </w:p>
    <w:p w14:paraId="3289CF2D" w14:textId="2BB8D233" w:rsidR="00560F1F" w:rsidRPr="009C7F0E" w:rsidRDefault="00560F1F" w:rsidP="00560F1F">
      <w:pPr>
        <w:pStyle w:val="paragraph"/>
        <w:spacing w:before="0" w:beforeAutospacing="0" w:after="0" w:afterAutospacing="0"/>
        <w:textAlignment w:val="baseline"/>
        <w:rPr>
          <w:rFonts w:ascii="Segoe UI" w:hAnsi="Segoe UI" w:cs="Segoe UI"/>
          <w:sz w:val="28"/>
          <w:szCs w:val="28"/>
        </w:rPr>
      </w:pPr>
      <w:r w:rsidRPr="009C7F0E">
        <w:rPr>
          <w:rStyle w:val="normaltextrun"/>
          <w:rFonts w:ascii="Avenir Next LT Pro" w:hAnsi="Avenir Next LT Pro" w:cs="Segoe UI"/>
          <w:b/>
          <w:bCs/>
          <w:sz w:val="28"/>
          <w:szCs w:val="28"/>
        </w:rPr>
        <w:t>Submissions:</w:t>
      </w:r>
      <w:r w:rsidRPr="009C7F0E">
        <w:rPr>
          <w:rStyle w:val="eop"/>
          <w:rFonts w:ascii="Avenir Next LT Pro" w:hAnsi="Avenir Next LT Pro" w:cs="Segoe UI"/>
          <w:sz w:val="28"/>
          <w:szCs w:val="28"/>
        </w:rPr>
        <w:t> </w:t>
      </w:r>
    </w:p>
    <w:p w14:paraId="6BDDCE8E" w14:textId="2203D129" w:rsidR="00560F1F" w:rsidRPr="009C7F0E" w:rsidRDefault="00560F1F" w:rsidP="54BB8DD6">
      <w:pPr>
        <w:pStyle w:val="paragraph"/>
        <w:spacing w:before="0" w:beforeAutospacing="0" w:after="0" w:afterAutospacing="0"/>
        <w:textAlignment w:val="baseline"/>
        <w:rPr>
          <w:rFonts w:ascii="Segoe UI" w:hAnsi="Segoe UI" w:cs="Segoe UI"/>
          <w:sz w:val="28"/>
          <w:szCs w:val="28"/>
        </w:rPr>
      </w:pPr>
      <w:r w:rsidRPr="009C7F0E">
        <w:rPr>
          <w:rStyle w:val="normaltextrun"/>
          <w:rFonts w:ascii="Avenir Next LT Pro" w:hAnsi="Avenir Next LT Pro" w:cs="Segoe UI"/>
          <w:sz w:val="28"/>
          <w:szCs w:val="28"/>
        </w:rPr>
        <w:t xml:space="preserve">Please </w:t>
      </w:r>
      <w:r w:rsidR="00402B57" w:rsidRPr="009C7F0E">
        <w:rPr>
          <w:rStyle w:val="normaltextrun"/>
          <w:rFonts w:ascii="Avenir Next LT Pro" w:hAnsi="Avenir Next LT Pro" w:cs="Segoe UI"/>
          <w:sz w:val="28"/>
          <w:szCs w:val="28"/>
        </w:rPr>
        <w:t>submit 1 photo of the artwork (.jpeg, .png, or other readable file)</w:t>
      </w:r>
      <w:r w:rsidR="004B7A50" w:rsidRPr="009C7F0E">
        <w:rPr>
          <w:rStyle w:val="normaltextrun"/>
          <w:rFonts w:ascii="Avenir Next LT Pro" w:hAnsi="Avenir Next LT Pro" w:cs="Segoe UI"/>
          <w:sz w:val="28"/>
          <w:szCs w:val="28"/>
        </w:rPr>
        <w:t xml:space="preserve"> along with your application</w:t>
      </w:r>
      <w:r w:rsidR="00402B57" w:rsidRPr="009C7F0E">
        <w:rPr>
          <w:rStyle w:val="normaltextrun"/>
          <w:rFonts w:ascii="Avenir Next LT Pro" w:hAnsi="Avenir Next LT Pro" w:cs="Segoe UI"/>
          <w:sz w:val="28"/>
          <w:szCs w:val="28"/>
        </w:rPr>
        <w:t>. S</w:t>
      </w:r>
      <w:r w:rsidRPr="009C7F0E">
        <w:rPr>
          <w:rStyle w:val="normaltextrun"/>
          <w:rFonts w:ascii="Avenir Next LT Pro" w:hAnsi="Avenir Next LT Pro" w:cs="Segoe UI"/>
          <w:sz w:val="28"/>
          <w:szCs w:val="28"/>
        </w:rPr>
        <w:t xml:space="preserve">end all submissions to </w:t>
      </w:r>
      <w:r w:rsidR="00C81831" w:rsidRPr="009C7F0E">
        <w:rPr>
          <w:rStyle w:val="normaltextrun"/>
          <w:rFonts w:ascii="Avenir Next LT Pro" w:hAnsi="Avenir Next LT Pro" w:cs="Segoe UI"/>
          <w:sz w:val="28"/>
          <w:szCs w:val="28"/>
        </w:rPr>
        <w:t>Andrew Eng</w:t>
      </w:r>
      <w:r w:rsidRPr="009C7F0E">
        <w:rPr>
          <w:rStyle w:val="normaltextrun"/>
          <w:rFonts w:ascii="Avenir Next LT Pro" w:hAnsi="Avenir Next LT Pro" w:cs="Segoe UI"/>
          <w:sz w:val="28"/>
          <w:szCs w:val="28"/>
        </w:rPr>
        <w:t xml:space="preserve">, </w:t>
      </w:r>
      <w:r w:rsidR="00C81831" w:rsidRPr="009C7F0E">
        <w:rPr>
          <w:rStyle w:val="normaltextrun"/>
          <w:rFonts w:ascii="Avenir Next LT Pro" w:hAnsi="Avenir Next LT Pro" w:cs="Segoe UI"/>
          <w:sz w:val="28"/>
          <w:szCs w:val="28"/>
        </w:rPr>
        <w:t>Staff Liaison to the Commission on Disabilities</w:t>
      </w:r>
      <w:r w:rsidRPr="009C7F0E">
        <w:rPr>
          <w:rStyle w:val="normaltextrun"/>
          <w:rFonts w:ascii="Avenir Next LT Pro" w:hAnsi="Avenir Next LT Pro" w:cs="Segoe UI"/>
          <w:sz w:val="28"/>
          <w:szCs w:val="28"/>
        </w:rPr>
        <w:t>, at </w:t>
      </w:r>
      <w:hyperlink r:id="rId11" w:history="1">
        <w:r w:rsidR="00C81831" w:rsidRPr="009C7F0E">
          <w:rPr>
            <w:rStyle w:val="Hyperlink"/>
            <w:rFonts w:ascii="Avenir Next LT Pro Light" w:hAnsi="Avenir Next LT Pro Light"/>
            <w:sz w:val="28"/>
            <w:szCs w:val="28"/>
          </w:rPr>
          <w:t>aeng@smcgov.org</w:t>
        </w:r>
      </w:hyperlink>
      <w:r w:rsidR="00C81831" w:rsidRPr="009C7F0E">
        <w:rPr>
          <w:sz w:val="28"/>
          <w:szCs w:val="28"/>
        </w:rPr>
        <w:t xml:space="preserve"> </w:t>
      </w:r>
      <w:r w:rsidRPr="009C7F0E">
        <w:rPr>
          <w:rStyle w:val="normaltextrun"/>
          <w:rFonts w:ascii="Avenir Next LT Pro" w:hAnsi="Avenir Next LT Pro" w:cs="Segoe UI"/>
          <w:sz w:val="28"/>
          <w:szCs w:val="28"/>
        </w:rPr>
        <w:t>no later than </w:t>
      </w:r>
      <w:r w:rsidR="0095003A" w:rsidRPr="009C7F0E">
        <w:rPr>
          <w:rStyle w:val="normaltextrun"/>
          <w:rFonts w:ascii="Avenir Next LT Pro" w:hAnsi="Avenir Next LT Pro" w:cs="Segoe UI"/>
          <w:sz w:val="28"/>
          <w:szCs w:val="28"/>
        </w:rPr>
        <w:t>September 1</w:t>
      </w:r>
      <w:r w:rsidR="007D21BF">
        <w:rPr>
          <w:rStyle w:val="normaltextrun"/>
          <w:rFonts w:ascii="Avenir Next LT Pro" w:hAnsi="Avenir Next LT Pro" w:cs="Segoe UI"/>
          <w:sz w:val="28"/>
          <w:szCs w:val="28"/>
        </w:rPr>
        <w:t>5</w:t>
      </w:r>
      <w:r w:rsidRPr="009C7F0E">
        <w:rPr>
          <w:rStyle w:val="normaltextrun"/>
          <w:rFonts w:ascii="Avenir Next LT Pro" w:hAnsi="Avenir Next LT Pro" w:cs="Segoe UI"/>
          <w:sz w:val="28"/>
          <w:szCs w:val="28"/>
        </w:rPr>
        <w:t xml:space="preserve">, </w:t>
      </w:r>
      <w:r w:rsidR="007D21BF">
        <w:rPr>
          <w:rStyle w:val="normaltextrun"/>
          <w:rFonts w:ascii="Avenir Next LT Pro" w:hAnsi="Avenir Next LT Pro" w:cs="Segoe UI"/>
          <w:sz w:val="28"/>
          <w:szCs w:val="28"/>
        </w:rPr>
        <w:t>2023</w:t>
      </w:r>
      <w:r w:rsidRPr="009C7F0E">
        <w:rPr>
          <w:rStyle w:val="normaltextrun"/>
          <w:rFonts w:ascii="Avenir Next LT Pro" w:hAnsi="Avenir Next LT Pro" w:cs="Segoe UI"/>
          <w:sz w:val="28"/>
          <w:szCs w:val="28"/>
        </w:rPr>
        <w:t xml:space="preserve"> at 5:00 p.m. (PST); Artists accepted into </w:t>
      </w:r>
      <w:r w:rsidR="00867BF9" w:rsidRPr="009C7F0E">
        <w:rPr>
          <w:rStyle w:val="normaltextrun"/>
          <w:rFonts w:ascii="Avenir Next LT Pro" w:hAnsi="Avenir Next LT Pro" w:cs="Segoe UI"/>
          <w:i/>
          <w:iCs/>
          <w:sz w:val="28"/>
          <w:szCs w:val="28"/>
        </w:rPr>
        <w:t>Disabilities Art Showcase</w:t>
      </w:r>
      <w:r w:rsidRPr="009C7F0E">
        <w:rPr>
          <w:rStyle w:val="normaltextrun"/>
          <w:rFonts w:ascii="Avenir Next LT Pro" w:hAnsi="Avenir Next LT Pro" w:cs="Segoe UI"/>
          <w:i/>
          <w:iCs/>
          <w:sz w:val="28"/>
          <w:szCs w:val="28"/>
        </w:rPr>
        <w:t>—</w:t>
      </w:r>
      <w:r w:rsidR="007D21BF">
        <w:rPr>
          <w:rStyle w:val="normaltextrun"/>
          <w:rFonts w:ascii="Avenir Next LT Pro" w:hAnsi="Avenir Next LT Pro" w:cs="Segoe UI"/>
          <w:i/>
          <w:iCs/>
          <w:sz w:val="28"/>
          <w:szCs w:val="28"/>
        </w:rPr>
        <w:t>2023</w:t>
      </w:r>
      <w:r w:rsidRPr="009C7F0E">
        <w:rPr>
          <w:rStyle w:val="normaltextrun"/>
          <w:rFonts w:ascii="Avenir Next LT Pro" w:hAnsi="Avenir Next LT Pro" w:cs="Segoe UI"/>
          <w:i/>
          <w:iCs/>
          <w:sz w:val="28"/>
          <w:szCs w:val="28"/>
        </w:rPr>
        <w:t> </w:t>
      </w:r>
      <w:r w:rsidRPr="009C7F0E">
        <w:rPr>
          <w:rStyle w:val="normaltextrun"/>
          <w:rFonts w:ascii="Avenir Next LT Pro" w:hAnsi="Avenir Next LT Pro" w:cs="Segoe UI"/>
          <w:sz w:val="28"/>
          <w:szCs w:val="28"/>
        </w:rPr>
        <w:t>will be notified by email by </w:t>
      </w:r>
      <w:r w:rsidR="00237D6E">
        <w:rPr>
          <w:rStyle w:val="normaltextrun"/>
          <w:rFonts w:ascii="Avenir Next LT Pro" w:hAnsi="Avenir Next LT Pro" w:cs="Segoe UI"/>
          <w:sz w:val="28"/>
          <w:szCs w:val="28"/>
        </w:rPr>
        <w:t>Thursday</w:t>
      </w:r>
      <w:r w:rsidRPr="009C7F0E">
        <w:rPr>
          <w:rStyle w:val="normaltextrun"/>
          <w:rFonts w:ascii="Avenir Next LT Pro" w:hAnsi="Avenir Next LT Pro" w:cs="Segoe UI"/>
          <w:sz w:val="28"/>
          <w:szCs w:val="28"/>
        </w:rPr>
        <w:t xml:space="preserve">, September </w:t>
      </w:r>
      <w:r w:rsidR="0095003A" w:rsidRPr="009C7F0E">
        <w:rPr>
          <w:rStyle w:val="normaltextrun"/>
          <w:rFonts w:ascii="Avenir Next LT Pro" w:hAnsi="Avenir Next LT Pro" w:cs="Segoe UI"/>
          <w:sz w:val="28"/>
          <w:szCs w:val="28"/>
        </w:rPr>
        <w:t>2</w:t>
      </w:r>
      <w:r w:rsidR="00237D6E">
        <w:rPr>
          <w:rStyle w:val="normaltextrun"/>
          <w:rFonts w:ascii="Avenir Next LT Pro" w:hAnsi="Avenir Next LT Pro" w:cs="Segoe UI"/>
          <w:sz w:val="28"/>
          <w:szCs w:val="28"/>
        </w:rPr>
        <w:t>1</w:t>
      </w:r>
      <w:r w:rsidR="00237D6E" w:rsidRPr="00237D6E">
        <w:rPr>
          <w:rStyle w:val="normaltextrun"/>
          <w:rFonts w:ascii="Avenir Next LT Pro" w:hAnsi="Avenir Next LT Pro" w:cs="Segoe UI"/>
          <w:sz w:val="28"/>
          <w:szCs w:val="28"/>
          <w:vertAlign w:val="superscript"/>
        </w:rPr>
        <w:t>st</w:t>
      </w:r>
      <w:r w:rsidRPr="009C7F0E">
        <w:rPr>
          <w:rStyle w:val="normaltextrun"/>
          <w:rFonts w:ascii="Avenir Next LT Pro" w:hAnsi="Avenir Next LT Pro" w:cs="Segoe UI"/>
          <w:sz w:val="28"/>
          <w:szCs w:val="28"/>
        </w:rPr>
        <w:t>.</w:t>
      </w:r>
      <w:r w:rsidRPr="009C7F0E">
        <w:rPr>
          <w:rStyle w:val="eop"/>
          <w:rFonts w:ascii="Avenir Next LT Pro" w:hAnsi="Avenir Next LT Pro" w:cs="Segoe UI"/>
          <w:sz w:val="28"/>
          <w:szCs w:val="28"/>
        </w:rPr>
        <w:t> </w:t>
      </w:r>
    </w:p>
    <w:p w14:paraId="762FD893" w14:textId="77777777" w:rsidR="00560F1F" w:rsidRPr="009C7F0E" w:rsidRDefault="00560F1F" w:rsidP="00560F1F">
      <w:pPr>
        <w:pStyle w:val="paragraph"/>
        <w:spacing w:before="0" w:beforeAutospacing="0" w:after="0" w:afterAutospacing="0"/>
        <w:textAlignment w:val="baseline"/>
        <w:rPr>
          <w:rStyle w:val="normaltextrun"/>
          <w:rFonts w:ascii="Avenir Next LT Pro" w:hAnsi="Avenir Next LT Pro" w:cs="Segoe UI"/>
          <w:b/>
          <w:bCs/>
          <w:sz w:val="28"/>
          <w:szCs w:val="28"/>
        </w:rPr>
      </w:pPr>
    </w:p>
    <w:p w14:paraId="374A1C4A" w14:textId="6F9304E6" w:rsidR="00560F1F" w:rsidRPr="009C7F0E" w:rsidRDefault="00560F1F" w:rsidP="00560F1F">
      <w:pPr>
        <w:pStyle w:val="paragraph"/>
        <w:spacing w:before="0" w:beforeAutospacing="0" w:after="0" w:afterAutospacing="0"/>
        <w:textAlignment w:val="baseline"/>
        <w:rPr>
          <w:rFonts w:ascii="Segoe UI" w:hAnsi="Segoe UI" w:cs="Segoe UI"/>
          <w:sz w:val="28"/>
          <w:szCs w:val="28"/>
        </w:rPr>
      </w:pPr>
      <w:r w:rsidRPr="009C7F0E">
        <w:rPr>
          <w:rStyle w:val="normaltextrun"/>
          <w:rFonts w:ascii="Avenir Next LT Pro" w:hAnsi="Avenir Next LT Pro" w:cs="Segoe UI"/>
          <w:b/>
          <w:bCs/>
          <w:sz w:val="28"/>
          <w:szCs w:val="28"/>
        </w:rPr>
        <w:t>Theme and Eligibility:</w:t>
      </w:r>
      <w:r w:rsidRPr="009C7F0E">
        <w:rPr>
          <w:rStyle w:val="eop"/>
          <w:rFonts w:ascii="Avenir Next LT Pro" w:hAnsi="Avenir Next LT Pro" w:cs="Segoe UI"/>
          <w:sz w:val="28"/>
          <w:szCs w:val="28"/>
        </w:rPr>
        <w:t> </w:t>
      </w:r>
    </w:p>
    <w:p w14:paraId="312C22B8" w14:textId="62EC74D0" w:rsidR="00560F1F" w:rsidRPr="009C7F0E" w:rsidRDefault="00867BF9" w:rsidP="54BB8DD6">
      <w:pPr>
        <w:pStyle w:val="paragraph"/>
        <w:spacing w:before="0" w:beforeAutospacing="0" w:after="0" w:afterAutospacing="0"/>
        <w:textAlignment w:val="baseline"/>
        <w:rPr>
          <w:rFonts w:ascii="Segoe UI" w:hAnsi="Segoe UI" w:cs="Segoe UI"/>
          <w:sz w:val="28"/>
          <w:szCs w:val="28"/>
        </w:rPr>
      </w:pPr>
      <w:r w:rsidRPr="009C7F0E">
        <w:rPr>
          <w:rStyle w:val="normaltextrun"/>
          <w:rFonts w:ascii="Avenir Next LT Pro" w:hAnsi="Avenir Next LT Pro" w:cs="Segoe UI"/>
          <w:i/>
          <w:iCs/>
          <w:sz w:val="28"/>
          <w:szCs w:val="28"/>
        </w:rPr>
        <w:t>Disabilities Art Showcase</w:t>
      </w:r>
      <w:r w:rsidR="00560F1F" w:rsidRPr="009C7F0E">
        <w:rPr>
          <w:rStyle w:val="normaltextrun"/>
          <w:rFonts w:ascii="Avenir Next LT Pro" w:hAnsi="Avenir Next LT Pro" w:cs="Segoe UI"/>
          <w:i/>
          <w:iCs/>
          <w:sz w:val="28"/>
          <w:szCs w:val="28"/>
        </w:rPr>
        <w:t>—</w:t>
      </w:r>
      <w:r w:rsidR="007D21BF">
        <w:rPr>
          <w:rStyle w:val="normaltextrun"/>
          <w:rFonts w:ascii="Avenir Next LT Pro" w:hAnsi="Avenir Next LT Pro" w:cs="Segoe UI"/>
          <w:i/>
          <w:iCs/>
          <w:sz w:val="28"/>
          <w:szCs w:val="28"/>
        </w:rPr>
        <w:t>2023</w:t>
      </w:r>
      <w:r w:rsidR="00560F1F" w:rsidRPr="009C7F0E">
        <w:rPr>
          <w:rStyle w:val="normaltextrun"/>
          <w:rFonts w:ascii="Avenir Next LT Pro" w:hAnsi="Avenir Next LT Pro" w:cs="Segoe UI"/>
          <w:sz w:val="28"/>
          <w:szCs w:val="28"/>
        </w:rPr>
        <w:t>, the 1</w:t>
      </w:r>
      <w:r w:rsidR="006E6234">
        <w:rPr>
          <w:rStyle w:val="normaltextrun"/>
          <w:rFonts w:ascii="Avenir Next LT Pro" w:hAnsi="Avenir Next LT Pro" w:cs="Segoe UI"/>
          <w:sz w:val="28"/>
          <w:szCs w:val="28"/>
        </w:rPr>
        <w:t>5</w:t>
      </w:r>
      <w:r w:rsidR="00560F1F" w:rsidRPr="009C7F0E">
        <w:rPr>
          <w:rStyle w:val="normaltextrun"/>
          <w:rFonts w:ascii="Avenir Next LT Pro" w:hAnsi="Avenir Next LT Pro" w:cs="Segoe UI"/>
          <w:sz w:val="28"/>
          <w:szCs w:val="28"/>
          <w:vertAlign w:val="superscript"/>
        </w:rPr>
        <w:t>th</w:t>
      </w:r>
      <w:r w:rsidR="00560F1F" w:rsidRPr="009C7F0E">
        <w:rPr>
          <w:rStyle w:val="normaltextrun"/>
          <w:rFonts w:ascii="Avenir Next LT Pro" w:hAnsi="Avenir Next LT Pro" w:cs="Segoe UI"/>
          <w:sz w:val="28"/>
          <w:szCs w:val="28"/>
        </w:rPr>
        <w:t xml:space="preserve"> annual San Mateo County </w:t>
      </w:r>
      <w:r w:rsidRPr="009C7F0E">
        <w:rPr>
          <w:rStyle w:val="normaltextrun"/>
          <w:rFonts w:ascii="Avenir Next LT Pro" w:hAnsi="Avenir Next LT Pro" w:cs="Segoe UI"/>
          <w:sz w:val="28"/>
          <w:szCs w:val="28"/>
        </w:rPr>
        <w:t>Disabilities Art Showcase</w:t>
      </w:r>
      <w:r w:rsidR="00560F1F" w:rsidRPr="009C7F0E">
        <w:rPr>
          <w:rStyle w:val="normaltextrun"/>
          <w:rFonts w:ascii="Avenir Next LT Pro" w:hAnsi="Avenir Next LT Pro" w:cs="Segoe UI"/>
          <w:sz w:val="28"/>
          <w:szCs w:val="28"/>
        </w:rPr>
        <w:t xml:space="preserve">, is open </w:t>
      </w:r>
      <w:r w:rsidR="00433111" w:rsidRPr="009C7F0E">
        <w:rPr>
          <w:rStyle w:val="normaltextrun"/>
          <w:rFonts w:ascii="Avenir Next LT Pro" w:hAnsi="Avenir Next LT Pro" w:cs="Segoe UI"/>
          <w:sz w:val="28"/>
          <w:szCs w:val="28"/>
        </w:rPr>
        <w:t xml:space="preserve">to individuals with disabilities starting from Freshmen year of High School through adulthood. Participants must </w:t>
      </w:r>
      <w:r w:rsidR="00560F1F" w:rsidRPr="009C7F0E">
        <w:rPr>
          <w:rStyle w:val="normaltextrun"/>
          <w:rFonts w:ascii="Avenir Next LT Pro" w:hAnsi="Avenir Next LT Pro" w:cs="Segoe UI"/>
          <w:sz w:val="28"/>
          <w:szCs w:val="28"/>
        </w:rPr>
        <w:t xml:space="preserve">live in San Mateo County or be employed by the County of San Mateo. Artists are encouraged to submit artwork that exemplifies their personal view of the world. Painting, photography, </w:t>
      </w:r>
      <w:r w:rsidR="00B83AB1" w:rsidRPr="009C7F0E">
        <w:rPr>
          <w:rStyle w:val="normaltextrun"/>
          <w:rFonts w:ascii="Avenir Next LT Pro" w:hAnsi="Avenir Next LT Pro" w:cs="Segoe UI"/>
          <w:sz w:val="28"/>
          <w:szCs w:val="28"/>
        </w:rPr>
        <w:t xml:space="preserve">digital painting, </w:t>
      </w:r>
      <w:r w:rsidR="00560F1F" w:rsidRPr="009C7F0E">
        <w:rPr>
          <w:rStyle w:val="normaltextrun"/>
          <w:rFonts w:ascii="Avenir Next LT Pro" w:hAnsi="Avenir Next LT Pro" w:cs="Segoe UI"/>
          <w:sz w:val="28"/>
          <w:szCs w:val="28"/>
        </w:rPr>
        <w:t>and mixed media are welcome so long as conditions listed below are met. </w:t>
      </w:r>
      <w:r w:rsidR="00560F1F" w:rsidRPr="009C7F0E">
        <w:rPr>
          <w:rStyle w:val="eop"/>
          <w:rFonts w:ascii="Avenir Next LT Pro" w:hAnsi="Avenir Next LT Pro" w:cs="Segoe UI"/>
          <w:sz w:val="28"/>
          <w:szCs w:val="28"/>
        </w:rPr>
        <w:t> </w:t>
      </w:r>
    </w:p>
    <w:p w14:paraId="6BD9DE21" w14:textId="77777777" w:rsidR="00560F1F" w:rsidRPr="009C7F0E" w:rsidRDefault="00560F1F" w:rsidP="00560F1F">
      <w:pPr>
        <w:pStyle w:val="paragraph"/>
        <w:spacing w:before="0" w:beforeAutospacing="0" w:after="0" w:afterAutospacing="0"/>
        <w:textAlignment w:val="baseline"/>
        <w:rPr>
          <w:rStyle w:val="normaltextrun"/>
          <w:rFonts w:ascii="Avenir Next LT Pro" w:hAnsi="Avenir Next LT Pro" w:cs="Segoe UI"/>
          <w:b/>
          <w:bCs/>
          <w:sz w:val="28"/>
          <w:szCs w:val="28"/>
        </w:rPr>
      </w:pPr>
    </w:p>
    <w:p w14:paraId="053CAC89" w14:textId="24946455" w:rsidR="00560F1F" w:rsidRPr="009C7F0E" w:rsidRDefault="00560F1F" w:rsidP="00560F1F">
      <w:pPr>
        <w:pStyle w:val="paragraph"/>
        <w:spacing w:before="0" w:beforeAutospacing="0" w:after="0" w:afterAutospacing="0"/>
        <w:textAlignment w:val="baseline"/>
        <w:rPr>
          <w:rFonts w:ascii="Segoe UI" w:hAnsi="Segoe UI" w:cs="Segoe UI"/>
          <w:sz w:val="28"/>
          <w:szCs w:val="28"/>
        </w:rPr>
      </w:pPr>
      <w:r w:rsidRPr="009C7F0E">
        <w:rPr>
          <w:rStyle w:val="normaltextrun"/>
          <w:rFonts w:ascii="Avenir Next LT Pro" w:hAnsi="Avenir Next LT Pro" w:cs="Segoe UI"/>
          <w:b/>
          <w:bCs/>
          <w:sz w:val="28"/>
          <w:szCs w:val="28"/>
        </w:rPr>
        <w:t>Entry:</w:t>
      </w:r>
      <w:r w:rsidRPr="009C7F0E">
        <w:rPr>
          <w:rStyle w:val="eop"/>
          <w:rFonts w:ascii="Avenir Next LT Pro" w:hAnsi="Avenir Next LT Pro" w:cs="Segoe UI"/>
          <w:sz w:val="28"/>
          <w:szCs w:val="28"/>
        </w:rPr>
        <w:t> </w:t>
      </w:r>
    </w:p>
    <w:p w14:paraId="03B3C663" w14:textId="77777777" w:rsidR="00560F1F" w:rsidRPr="009C7F0E" w:rsidRDefault="00560F1F" w:rsidP="00560F1F">
      <w:pPr>
        <w:pStyle w:val="paragraph"/>
        <w:spacing w:before="0" w:beforeAutospacing="0" w:after="0" w:afterAutospacing="0"/>
        <w:textAlignment w:val="baseline"/>
        <w:rPr>
          <w:rFonts w:ascii="Segoe UI" w:hAnsi="Segoe UI" w:cs="Segoe UI"/>
          <w:sz w:val="28"/>
          <w:szCs w:val="28"/>
        </w:rPr>
      </w:pPr>
      <w:r w:rsidRPr="009C7F0E">
        <w:rPr>
          <w:rStyle w:val="normaltextrun"/>
          <w:rFonts w:ascii="Avenir Next LT Pro" w:hAnsi="Avenir Next LT Pro" w:cs="Segoe UI"/>
          <w:sz w:val="28"/>
          <w:szCs w:val="28"/>
        </w:rPr>
        <w:t>Only </w:t>
      </w:r>
      <w:r w:rsidRPr="009C7F0E">
        <w:rPr>
          <w:rStyle w:val="normaltextrun"/>
          <w:rFonts w:ascii="Avenir Next LT Pro" w:hAnsi="Avenir Next LT Pro" w:cs="Segoe UI"/>
          <w:b/>
          <w:bCs/>
          <w:sz w:val="28"/>
          <w:szCs w:val="28"/>
        </w:rPr>
        <w:t>ONE </w:t>
      </w:r>
      <w:r w:rsidRPr="009C7F0E">
        <w:rPr>
          <w:rStyle w:val="normaltextrun"/>
          <w:rFonts w:ascii="Avenir Next LT Pro" w:hAnsi="Avenir Next LT Pro" w:cs="Segoe UI"/>
          <w:sz w:val="28"/>
          <w:szCs w:val="28"/>
        </w:rPr>
        <w:t>(1) wall-hung artwork per artist will be accepted if it meets the following criteria for eligibility:</w:t>
      </w:r>
      <w:r w:rsidRPr="009C7F0E">
        <w:rPr>
          <w:rStyle w:val="eop"/>
          <w:rFonts w:ascii="Avenir Next LT Pro" w:hAnsi="Avenir Next LT Pro" w:cs="Segoe UI"/>
          <w:sz w:val="28"/>
          <w:szCs w:val="28"/>
        </w:rPr>
        <w:t> </w:t>
      </w:r>
    </w:p>
    <w:p w14:paraId="62C97E40" w14:textId="58BB5D2D" w:rsidR="00560F1F" w:rsidRPr="009C7F0E" w:rsidRDefault="00560F1F" w:rsidP="54BB8DD6">
      <w:pPr>
        <w:pStyle w:val="paragraph"/>
        <w:numPr>
          <w:ilvl w:val="0"/>
          <w:numId w:val="1"/>
        </w:numPr>
        <w:spacing w:before="0" w:beforeAutospacing="0" w:after="0" w:afterAutospacing="0"/>
        <w:ind w:left="1080" w:firstLine="0"/>
        <w:textAlignment w:val="baseline"/>
        <w:rPr>
          <w:rFonts w:ascii="Avenir Next LT Pro" w:hAnsi="Avenir Next LT Pro" w:cs="Segoe UI"/>
          <w:sz w:val="28"/>
          <w:szCs w:val="28"/>
        </w:rPr>
      </w:pPr>
      <w:r w:rsidRPr="009C7F0E">
        <w:rPr>
          <w:rStyle w:val="normaltextrun"/>
          <w:rFonts w:ascii="Avenir Next LT Pro" w:hAnsi="Avenir Next LT Pro" w:cs="Segoe UI"/>
          <w:sz w:val="28"/>
          <w:szCs w:val="28"/>
        </w:rPr>
        <w:t xml:space="preserve">Artist delivers the artwork, along with </w:t>
      </w:r>
      <w:r w:rsidR="00802559" w:rsidRPr="009C7F0E">
        <w:rPr>
          <w:rStyle w:val="normaltextrun"/>
          <w:rFonts w:ascii="Avenir Next LT Pro" w:hAnsi="Avenir Next LT Pro" w:cs="Segoe UI"/>
          <w:sz w:val="28"/>
          <w:szCs w:val="28"/>
        </w:rPr>
        <w:t xml:space="preserve">the </w:t>
      </w:r>
      <w:r w:rsidRPr="009C7F0E">
        <w:rPr>
          <w:rStyle w:val="normaltextrun"/>
          <w:rFonts w:ascii="Avenir Next LT Pro" w:hAnsi="Avenir Next LT Pro" w:cs="Segoe UI"/>
          <w:sz w:val="28"/>
          <w:szCs w:val="28"/>
        </w:rPr>
        <w:t xml:space="preserve">entry form, to </w:t>
      </w:r>
      <w:r w:rsidR="0010554B" w:rsidRPr="009C7F0E">
        <w:rPr>
          <w:rStyle w:val="normaltextrun"/>
          <w:rFonts w:ascii="Avenir Next LT Pro" w:hAnsi="Avenir Next LT Pro" w:cs="Segoe UI"/>
          <w:sz w:val="28"/>
          <w:szCs w:val="28"/>
        </w:rPr>
        <w:t xml:space="preserve">the Caldwell Gallery, Main Floor, </w:t>
      </w:r>
      <w:r w:rsidRPr="009C7F0E">
        <w:rPr>
          <w:rStyle w:val="normaltextrun"/>
          <w:rFonts w:ascii="Avenir Next LT Pro" w:hAnsi="Avenir Next LT Pro" w:cs="Segoe UI"/>
          <w:sz w:val="28"/>
          <w:szCs w:val="28"/>
        </w:rPr>
        <w:t xml:space="preserve">400 County Center, Redwood City </w:t>
      </w:r>
      <w:r w:rsidRPr="009C7F0E">
        <w:rPr>
          <w:rStyle w:val="normaltextrun"/>
          <w:rFonts w:ascii="Avenir Next LT Pro" w:hAnsi="Avenir Next LT Pro" w:cs="Segoe UI"/>
          <w:sz w:val="28"/>
          <w:szCs w:val="28"/>
        </w:rPr>
        <w:lastRenderedPageBreak/>
        <w:t>on </w:t>
      </w:r>
      <w:r w:rsidR="00802559" w:rsidRPr="009C7F0E">
        <w:rPr>
          <w:rStyle w:val="normaltextrun"/>
          <w:rFonts w:ascii="Avenir Next LT Pro" w:hAnsi="Avenir Next LT Pro" w:cs="Segoe UI"/>
          <w:sz w:val="28"/>
          <w:szCs w:val="28"/>
        </w:rPr>
        <w:t>Monday</w:t>
      </w:r>
      <w:r w:rsidRPr="009C7F0E">
        <w:rPr>
          <w:rStyle w:val="normaltextrun"/>
          <w:rFonts w:ascii="Avenir Next LT Pro" w:hAnsi="Avenir Next LT Pro" w:cs="Segoe UI"/>
          <w:sz w:val="28"/>
          <w:szCs w:val="28"/>
        </w:rPr>
        <w:t xml:space="preserve">, </w:t>
      </w:r>
      <w:r w:rsidR="00802559" w:rsidRPr="009C7F0E">
        <w:rPr>
          <w:rStyle w:val="normaltextrun"/>
          <w:rFonts w:ascii="Avenir Next LT Pro" w:hAnsi="Avenir Next LT Pro" w:cs="Segoe UI"/>
          <w:sz w:val="28"/>
          <w:szCs w:val="28"/>
        </w:rPr>
        <w:t xml:space="preserve">October </w:t>
      </w:r>
      <w:r w:rsidR="00582B70">
        <w:rPr>
          <w:rStyle w:val="normaltextrun"/>
          <w:rFonts w:ascii="Avenir Next LT Pro" w:hAnsi="Avenir Next LT Pro" w:cs="Segoe UI"/>
          <w:sz w:val="28"/>
          <w:szCs w:val="28"/>
        </w:rPr>
        <w:t>2</w:t>
      </w:r>
      <w:r w:rsidRPr="009C7F0E">
        <w:rPr>
          <w:rStyle w:val="normaltextrun"/>
          <w:rFonts w:ascii="Avenir Next LT Pro" w:hAnsi="Avenir Next LT Pro" w:cs="Segoe UI"/>
          <w:sz w:val="28"/>
          <w:szCs w:val="28"/>
        </w:rPr>
        <w:t xml:space="preserve">, </w:t>
      </w:r>
      <w:r w:rsidR="007D21BF">
        <w:rPr>
          <w:rStyle w:val="normaltextrun"/>
          <w:rFonts w:ascii="Avenir Next LT Pro" w:hAnsi="Avenir Next LT Pro" w:cs="Segoe UI"/>
          <w:sz w:val="28"/>
          <w:szCs w:val="28"/>
        </w:rPr>
        <w:t>2023</w:t>
      </w:r>
      <w:r w:rsidRPr="009C7F0E">
        <w:rPr>
          <w:rStyle w:val="normaltextrun"/>
          <w:rFonts w:ascii="Avenir Next LT Pro" w:hAnsi="Avenir Next LT Pro" w:cs="Segoe UI"/>
          <w:sz w:val="28"/>
          <w:szCs w:val="28"/>
        </w:rPr>
        <w:t>, between 9:00 a.m. and 12:00 p.m. (No late work will be accepted)</w:t>
      </w:r>
      <w:r w:rsidRPr="009C7F0E">
        <w:rPr>
          <w:rStyle w:val="eop"/>
          <w:rFonts w:ascii="Avenir Next LT Pro" w:hAnsi="Avenir Next LT Pro" w:cs="Segoe UI"/>
          <w:sz w:val="28"/>
          <w:szCs w:val="28"/>
        </w:rPr>
        <w:t> </w:t>
      </w:r>
    </w:p>
    <w:p w14:paraId="66FD50CA" w14:textId="4AFCFB88" w:rsidR="00560F1F" w:rsidRPr="009C7F0E" w:rsidRDefault="00560F1F" w:rsidP="00560F1F">
      <w:pPr>
        <w:pStyle w:val="paragraph"/>
        <w:numPr>
          <w:ilvl w:val="0"/>
          <w:numId w:val="1"/>
        </w:numPr>
        <w:spacing w:before="0" w:beforeAutospacing="0" w:after="0" w:afterAutospacing="0"/>
        <w:ind w:left="1080" w:firstLine="0"/>
        <w:textAlignment w:val="baseline"/>
        <w:rPr>
          <w:rFonts w:ascii="Avenir Next LT Pro" w:hAnsi="Avenir Next LT Pro" w:cs="Segoe UI"/>
          <w:sz w:val="28"/>
          <w:szCs w:val="28"/>
        </w:rPr>
      </w:pPr>
      <w:r w:rsidRPr="009C7F0E">
        <w:rPr>
          <w:rStyle w:val="normaltextrun"/>
          <w:rFonts w:ascii="Avenir Next LT Pro" w:hAnsi="Avenir Next LT Pro" w:cs="Segoe UI"/>
          <w:sz w:val="28"/>
          <w:szCs w:val="28"/>
        </w:rPr>
        <w:t>Minimum size of finished work is 16’’ including frame on any one side, with a maximum of 36’’ with frame (Maximum depth is 3’’ and maximum weight is 30lbs per piece)</w:t>
      </w:r>
      <w:r w:rsidRPr="009C7F0E">
        <w:rPr>
          <w:rStyle w:val="eop"/>
          <w:rFonts w:ascii="Avenir Next LT Pro" w:hAnsi="Avenir Next LT Pro" w:cs="Segoe UI"/>
          <w:sz w:val="28"/>
          <w:szCs w:val="28"/>
        </w:rPr>
        <w:t> </w:t>
      </w:r>
    </w:p>
    <w:p w14:paraId="1F1132AC" w14:textId="2C20E308" w:rsidR="00560F1F" w:rsidRPr="009C7F0E" w:rsidRDefault="00560F1F" w:rsidP="00560F1F">
      <w:pPr>
        <w:pStyle w:val="paragraph"/>
        <w:numPr>
          <w:ilvl w:val="0"/>
          <w:numId w:val="1"/>
        </w:numPr>
        <w:spacing w:before="0" w:beforeAutospacing="0" w:after="0" w:afterAutospacing="0"/>
        <w:ind w:left="1080" w:firstLine="0"/>
        <w:textAlignment w:val="baseline"/>
        <w:rPr>
          <w:rFonts w:ascii="Avenir Next LT Pro" w:hAnsi="Avenir Next LT Pro" w:cs="Segoe UI"/>
          <w:sz w:val="28"/>
          <w:szCs w:val="28"/>
        </w:rPr>
      </w:pPr>
      <w:r w:rsidRPr="009C7F0E">
        <w:rPr>
          <w:rStyle w:val="normaltextrun"/>
          <w:rFonts w:ascii="Avenir Next LT Pro" w:hAnsi="Avenir Next LT Pro" w:cs="Segoe UI"/>
          <w:sz w:val="28"/>
          <w:szCs w:val="28"/>
        </w:rPr>
        <w:t>Artist signs a release of liability</w:t>
      </w:r>
      <w:r w:rsidRPr="009C7F0E">
        <w:rPr>
          <w:rStyle w:val="eop"/>
          <w:rFonts w:ascii="Avenir Next LT Pro" w:hAnsi="Avenir Next LT Pro" w:cs="Segoe UI"/>
          <w:sz w:val="28"/>
          <w:szCs w:val="28"/>
        </w:rPr>
        <w:t> </w:t>
      </w:r>
    </w:p>
    <w:p w14:paraId="71D1A96D" w14:textId="77777777" w:rsidR="00560F1F" w:rsidRPr="009C7F0E" w:rsidRDefault="00560F1F" w:rsidP="00560F1F">
      <w:pPr>
        <w:pStyle w:val="paragraph"/>
        <w:numPr>
          <w:ilvl w:val="0"/>
          <w:numId w:val="1"/>
        </w:numPr>
        <w:spacing w:before="0" w:beforeAutospacing="0" w:after="0" w:afterAutospacing="0"/>
        <w:ind w:left="1080" w:firstLine="0"/>
        <w:textAlignment w:val="baseline"/>
        <w:rPr>
          <w:rFonts w:ascii="Avenir Next LT Pro" w:hAnsi="Avenir Next LT Pro" w:cs="Segoe UI"/>
          <w:sz w:val="28"/>
          <w:szCs w:val="28"/>
        </w:rPr>
      </w:pPr>
      <w:r w:rsidRPr="009C7F0E">
        <w:rPr>
          <w:rStyle w:val="normaltextrun"/>
          <w:rFonts w:ascii="Avenir Next LT Pro" w:hAnsi="Avenir Next LT Pro" w:cs="Segoe UI"/>
          <w:sz w:val="28"/>
          <w:szCs w:val="28"/>
        </w:rPr>
        <w:t>Works are dry, framed (wrap canvases are fine with painted edges), and wired for hanging (NO saw tooth hangers)</w:t>
      </w:r>
      <w:r w:rsidRPr="009C7F0E">
        <w:rPr>
          <w:rStyle w:val="eop"/>
          <w:rFonts w:ascii="Avenir Next LT Pro" w:hAnsi="Avenir Next LT Pro" w:cs="Segoe UI"/>
          <w:sz w:val="28"/>
          <w:szCs w:val="28"/>
        </w:rPr>
        <w:t> </w:t>
      </w:r>
    </w:p>
    <w:p w14:paraId="135DBC9A" w14:textId="664A605A" w:rsidR="00560F1F" w:rsidRPr="009C7F0E" w:rsidRDefault="00560F1F" w:rsidP="00560F1F">
      <w:pPr>
        <w:pStyle w:val="paragraph"/>
        <w:numPr>
          <w:ilvl w:val="0"/>
          <w:numId w:val="1"/>
        </w:numPr>
        <w:spacing w:before="0" w:beforeAutospacing="0" w:after="0" w:afterAutospacing="0"/>
        <w:ind w:left="1080" w:firstLine="0"/>
        <w:textAlignment w:val="baseline"/>
        <w:rPr>
          <w:rFonts w:ascii="Avenir Next LT Pro" w:hAnsi="Avenir Next LT Pro" w:cs="Segoe UI"/>
          <w:sz w:val="28"/>
          <w:szCs w:val="28"/>
        </w:rPr>
      </w:pPr>
      <w:r w:rsidRPr="009C7F0E">
        <w:rPr>
          <w:rStyle w:val="normaltextrun"/>
          <w:rFonts w:ascii="Avenir Next LT Pro" w:hAnsi="Avenir Next LT Pro" w:cs="Segoe UI"/>
          <w:sz w:val="28"/>
          <w:szCs w:val="28"/>
        </w:rPr>
        <w:t>Work is labeled on the back with artist’s name, address, phone number, and price (use “NFS” for “not for sale”)</w:t>
      </w:r>
      <w:r w:rsidRPr="009C7F0E">
        <w:rPr>
          <w:rStyle w:val="eop"/>
          <w:rFonts w:ascii="Avenir Next LT Pro" w:hAnsi="Avenir Next LT Pro" w:cs="Segoe UI"/>
          <w:sz w:val="28"/>
          <w:szCs w:val="28"/>
        </w:rPr>
        <w:t> </w:t>
      </w:r>
    </w:p>
    <w:p w14:paraId="0E19191E" w14:textId="4E5F55A1" w:rsidR="00560F1F" w:rsidRPr="009C7F0E" w:rsidRDefault="00560F1F" w:rsidP="00560F1F">
      <w:pPr>
        <w:pStyle w:val="paragraph"/>
        <w:numPr>
          <w:ilvl w:val="0"/>
          <w:numId w:val="1"/>
        </w:numPr>
        <w:spacing w:before="0" w:beforeAutospacing="0" w:after="0" w:afterAutospacing="0"/>
        <w:ind w:left="1080" w:firstLine="0"/>
        <w:textAlignment w:val="baseline"/>
        <w:rPr>
          <w:rFonts w:ascii="Avenir Next LT Pro" w:hAnsi="Avenir Next LT Pro" w:cs="Segoe UI"/>
          <w:sz w:val="28"/>
          <w:szCs w:val="28"/>
        </w:rPr>
      </w:pPr>
      <w:r w:rsidRPr="009C7F0E">
        <w:rPr>
          <w:rStyle w:val="normaltextrun"/>
          <w:rFonts w:ascii="Avenir Next LT Pro" w:hAnsi="Avenir Next LT Pro" w:cs="Segoe UI"/>
          <w:sz w:val="28"/>
          <w:szCs w:val="28"/>
        </w:rPr>
        <w:t>No images of nudity, religion, politics or violence are allowed due to the nature of public business conducted at County Center</w:t>
      </w:r>
      <w:r w:rsidRPr="009C7F0E">
        <w:rPr>
          <w:rStyle w:val="eop"/>
          <w:rFonts w:ascii="Avenir Next LT Pro" w:hAnsi="Avenir Next LT Pro" w:cs="Segoe UI"/>
          <w:sz w:val="28"/>
          <w:szCs w:val="28"/>
        </w:rPr>
        <w:t> </w:t>
      </w:r>
    </w:p>
    <w:p w14:paraId="4156F85D" w14:textId="3CF54C7E" w:rsidR="00560F1F" w:rsidRPr="009C7F0E" w:rsidRDefault="00560F1F" w:rsidP="00560F1F">
      <w:pPr>
        <w:pStyle w:val="paragraph"/>
        <w:numPr>
          <w:ilvl w:val="0"/>
          <w:numId w:val="1"/>
        </w:numPr>
        <w:spacing w:before="0" w:beforeAutospacing="0" w:after="0" w:afterAutospacing="0"/>
        <w:ind w:left="1080" w:firstLine="0"/>
        <w:textAlignment w:val="baseline"/>
        <w:rPr>
          <w:rFonts w:ascii="Avenir Next LT Pro" w:hAnsi="Avenir Next LT Pro" w:cs="Segoe UI"/>
          <w:sz w:val="28"/>
          <w:szCs w:val="28"/>
        </w:rPr>
      </w:pPr>
      <w:r w:rsidRPr="009C7F0E">
        <w:rPr>
          <w:rStyle w:val="normaltextrun"/>
          <w:rFonts w:ascii="Avenir Next LT Pro" w:hAnsi="Avenir Next LT Pro" w:cs="Segoe UI"/>
          <w:color w:val="000000"/>
          <w:sz w:val="28"/>
          <w:szCs w:val="28"/>
        </w:rPr>
        <w:t xml:space="preserve">Artist provides an optional brief statement (maximum 30 words) about the entry in addition to artist name, art title, medium and price (or NFS) for work entered, by email to </w:t>
      </w:r>
      <w:r w:rsidR="00C81831" w:rsidRPr="009C7F0E">
        <w:rPr>
          <w:rStyle w:val="normaltextrun"/>
          <w:rFonts w:ascii="Avenir Next LT Pro" w:hAnsi="Avenir Next LT Pro" w:cs="Segoe UI"/>
          <w:color w:val="000000"/>
          <w:sz w:val="28"/>
          <w:szCs w:val="28"/>
        </w:rPr>
        <w:t xml:space="preserve">Andrew Eng at </w:t>
      </w:r>
      <w:hyperlink r:id="rId12" w:history="1">
        <w:r w:rsidR="00C81831" w:rsidRPr="009C7F0E">
          <w:rPr>
            <w:rStyle w:val="Hyperlink"/>
            <w:rFonts w:ascii="Avenir Next LT Pro" w:hAnsi="Avenir Next LT Pro" w:cs="Segoe UI"/>
            <w:sz w:val="28"/>
            <w:szCs w:val="28"/>
          </w:rPr>
          <w:t>aeng@smcgov.org</w:t>
        </w:r>
      </w:hyperlink>
      <w:r w:rsidR="00C81831" w:rsidRPr="009C7F0E">
        <w:rPr>
          <w:rStyle w:val="normaltextrun"/>
          <w:rFonts w:ascii="Avenir Next LT Pro" w:hAnsi="Avenir Next LT Pro" w:cs="Segoe UI"/>
          <w:color w:val="000000"/>
          <w:sz w:val="28"/>
          <w:szCs w:val="28"/>
        </w:rPr>
        <w:t xml:space="preserve">. </w:t>
      </w:r>
    </w:p>
    <w:p w14:paraId="3F4A31DD" w14:textId="77777777" w:rsidR="00560F1F" w:rsidRPr="009C7F0E" w:rsidRDefault="00560F1F" w:rsidP="00560F1F">
      <w:pPr>
        <w:pStyle w:val="paragraph"/>
        <w:spacing w:before="0" w:beforeAutospacing="0" w:after="0" w:afterAutospacing="0"/>
        <w:textAlignment w:val="baseline"/>
        <w:rPr>
          <w:rStyle w:val="normaltextrun"/>
          <w:rFonts w:ascii="Avenir Next LT Pro" w:hAnsi="Avenir Next LT Pro" w:cs="Segoe UI"/>
          <w:b/>
          <w:bCs/>
          <w:color w:val="000000"/>
          <w:sz w:val="28"/>
          <w:szCs w:val="28"/>
        </w:rPr>
      </w:pPr>
    </w:p>
    <w:p w14:paraId="50AC74B5" w14:textId="77777777" w:rsidR="00560F1F" w:rsidRPr="009C7F0E" w:rsidRDefault="00560F1F" w:rsidP="00560F1F">
      <w:pPr>
        <w:pStyle w:val="paragraph"/>
        <w:spacing w:before="0" w:beforeAutospacing="0" w:after="0" w:afterAutospacing="0"/>
        <w:textAlignment w:val="baseline"/>
        <w:rPr>
          <w:rStyle w:val="normaltextrun"/>
          <w:rFonts w:ascii="Avenir Next LT Pro" w:hAnsi="Avenir Next LT Pro" w:cs="Segoe UI"/>
          <w:b/>
          <w:bCs/>
          <w:color w:val="000000"/>
          <w:sz w:val="28"/>
          <w:szCs w:val="28"/>
        </w:rPr>
      </w:pPr>
    </w:p>
    <w:p w14:paraId="4082CC32" w14:textId="1C67AEDF" w:rsidR="00560F1F" w:rsidRPr="009C7F0E" w:rsidRDefault="00560F1F" w:rsidP="00560F1F">
      <w:pPr>
        <w:pStyle w:val="paragraph"/>
        <w:spacing w:before="0" w:beforeAutospacing="0" w:after="0" w:afterAutospacing="0"/>
        <w:textAlignment w:val="baseline"/>
        <w:rPr>
          <w:rFonts w:ascii="Segoe UI" w:hAnsi="Segoe UI" w:cs="Segoe UI"/>
          <w:sz w:val="28"/>
          <w:szCs w:val="28"/>
        </w:rPr>
      </w:pPr>
      <w:r w:rsidRPr="009C7F0E">
        <w:rPr>
          <w:rStyle w:val="normaltextrun"/>
          <w:rFonts w:ascii="Avenir Next LT Pro" w:hAnsi="Avenir Next LT Pro" w:cs="Segoe UI"/>
          <w:b/>
          <w:bCs/>
          <w:color w:val="000000"/>
          <w:sz w:val="28"/>
          <w:szCs w:val="28"/>
        </w:rPr>
        <w:t>Placement of Work:</w:t>
      </w:r>
      <w:r w:rsidRPr="009C7F0E">
        <w:rPr>
          <w:rStyle w:val="eop"/>
          <w:rFonts w:ascii="Avenir Next LT Pro" w:hAnsi="Avenir Next LT Pro" w:cs="Segoe UI"/>
          <w:color w:val="000000"/>
          <w:sz w:val="28"/>
          <w:szCs w:val="28"/>
        </w:rPr>
        <w:t> </w:t>
      </w:r>
    </w:p>
    <w:p w14:paraId="74E06DC8" w14:textId="433274BD" w:rsidR="00560F1F" w:rsidRPr="009C7F0E" w:rsidRDefault="00560F1F" w:rsidP="00560F1F">
      <w:pPr>
        <w:pStyle w:val="paragraph"/>
        <w:spacing w:before="0" w:beforeAutospacing="0" w:after="0" w:afterAutospacing="0"/>
        <w:textAlignment w:val="baseline"/>
        <w:rPr>
          <w:rFonts w:ascii="Segoe UI" w:hAnsi="Segoe UI" w:cs="Segoe UI"/>
          <w:sz w:val="28"/>
          <w:szCs w:val="28"/>
        </w:rPr>
      </w:pPr>
      <w:r w:rsidRPr="009C7F0E">
        <w:rPr>
          <w:rStyle w:val="normaltextrun"/>
          <w:rFonts w:ascii="Avenir Next LT Pro" w:hAnsi="Avenir Next LT Pro" w:cs="Segoe UI"/>
          <w:color w:val="000000"/>
          <w:sz w:val="28"/>
          <w:szCs w:val="28"/>
        </w:rPr>
        <w:t xml:space="preserve">Art will be installed at </w:t>
      </w:r>
      <w:r w:rsidR="0010554B" w:rsidRPr="009C7F0E">
        <w:rPr>
          <w:rStyle w:val="normaltextrun"/>
          <w:rFonts w:ascii="Avenir Next LT Pro" w:hAnsi="Avenir Next LT Pro" w:cs="Segoe UI"/>
          <w:color w:val="000000"/>
          <w:sz w:val="28"/>
          <w:szCs w:val="28"/>
        </w:rPr>
        <w:t>t</w:t>
      </w:r>
      <w:r w:rsidRPr="009C7F0E">
        <w:rPr>
          <w:rStyle w:val="normaltextrun"/>
          <w:rFonts w:ascii="Avenir Next LT Pro" w:hAnsi="Avenir Next LT Pro" w:cs="Segoe UI"/>
          <w:color w:val="000000"/>
          <w:sz w:val="28"/>
          <w:szCs w:val="28"/>
        </w:rPr>
        <w:t xml:space="preserve">he Caldwell </w:t>
      </w:r>
      <w:r w:rsidR="0010554B" w:rsidRPr="009C7F0E">
        <w:rPr>
          <w:rStyle w:val="normaltextrun"/>
          <w:rFonts w:ascii="Avenir Next LT Pro" w:hAnsi="Avenir Next LT Pro" w:cs="Segoe UI"/>
          <w:color w:val="000000"/>
          <w:sz w:val="28"/>
          <w:szCs w:val="28"/>
        </w:rPr>
        <w:t xml:space="preserve">Gallery, </w:t>
      </w:r>
      <w:r w:rsidRPr="009C7F0E">
        <w:rPr>
          <w:rStyle w:val="normaltextrun"/>
          <w:rFonts w:ascii="Avenir Next LT Pro" w:hAnsi="Avenir Next LT Pro" w:cs="Segoe UI"/>
          <w:color w:val="000000"/>
          <w:sz w:val="28"/>
          <w:szCs w:val="28"/>
        </w:rPr>
        <w:t>(main floor) at the discretion of the Curator.</w:t>
      </w:r>
      <w:r w:rsidRPr="009C7F0E">
        <w:rPr>
          <w:rStyle w:val="eop"/>
          <w:rFonts w:ascii="Avenir Next LT Pro" w:hAnsi="Avenir Next LT Pro" w:cs="Segoe UI"/>
          <w:color w:val="000000"/>
          <w:sz w:val="28"/>
          <w:szCs w:val="28"/>
        </w:rPr>
        <w:t> </w:t>
      </w:r>
    </w:p>
    <w:p w14:paraId="1C0C0902" w14:textId="77777777" w:rsidR="00560F1F" w:rsidRPr="009C7F0E" w:rsidRDefault="00560F1F" w:rsidP="00560F1F">
      <w:pPr>
        <w:pStyle w:val="paragraph"/>
        <w:spacing w:before="0" w:beforeAutospacing="0" w:after="0" w:afterAutospacing="0"/>
        <w:textAlignment w:val="baseline"/>
        <w:rPr>
          <w:rStyle w:val="normaltextrun"/>
          <w:rFonts w:ascii="Avenir Next LT Pro" w:hAnsi="Avenir Next LT Pro" w:cs="Segoe UI"/>
          <w:b/>
          <w:bCs/>
          <w:color w:val="000000"/>
          <w:sz w:val="28"/>
          <w:szCs w:val="28"/>
        </w:rPr>
      </w:pPr>
    </w:p>
    <w:p w14:paraId="104826AA" w14:textId="14C2413D" w:rsidR="00560F1F" w:rsidRPr="009C7F0E" w:rsidRDefault="00560F1F" w:rsidP="00560F1F">
      <w:pPr>
        <w:pStyle w:val="paragraph"/>
        <w:spacing w:before="0" w:beforeAutospacing="0" w:after="0" w:afterAutospacing="0"/>
        <w:textAlignment w:val="baseline"/>
        <w:rPr>
          <w:rFonts w:ascii="Segoe UI" w:hAnsi="Segoe UI" w:cs="Segoe UI"/>
          <w:sz w:val="28"/>
          <w:szCs w:val="28"/>
        </w:rPr>
      </w:pPr>
      <w:r w:rsidRPr="009C7F0E">
        <w:rPr>
          <w:rStyle w:val="normaltextrun"/>
          <w:rFonts w:ascii="Avenir Next LT Pro" w:hAnsi="Avenir Next LT Pro" w:cs="Segoe UI"/>
          <w:b/>
          <w:bCs/>
          <w:color w:val="000000"/>
          <w:sz w:val="28"/>
          <w:szCs w:val="28"/>
        </w:rPr>
        <w:t>Pickup of Artwork:</w:t>
      </w:r>
      <w:r w:rsidRPr="009C7F0E">
        <w:rPr>
          <w:rStyle w:val="eop"/>
          <w:rFonts w:ascii="Avenir Next LT Pro" w:hAnsi="Avenir Next LT Pro" w:cs="Segoe UI"/>
          <w:color w:val="000000"/>
          <w:sz w:val="28"/>
          <w:szCs w:val="28"/>
        </w:rPr>
        <w:t> </w:t>
      </w:r>
    </w:p>
    <w:p w14:paraId="3B0000C7" w14:textId="0F00F740" w:rsidR="00560F1F" w:rsidRPr="009C7F0E" w:rsidRDefault="00560F1F" w:rsidP="54BB8DD6">
      <w:pPr>
        <w:pStyle w:val="paragraph"/>
        <w:spacing w:before="0" w:beforeAutospacing="0" w:after="0" w:afterAutospacing="0"/>
        <w:textAlignment w:val="baseline"/>
        <w:rPr>
          <w:rFonts w:ascii="Segoe UI" w:hAnsi="Segoe UI" w:cs="Segoe UI"/>
          <w:sz w:val="28"/>
          <w:szCs w:val="28"/>
        </w:rPr>
      </w:pPr>
      <w:r w:rsidRPr="009C7F0E">
        <w:rPr>
          <w:rStyle w:val="normaltextrun"/>
          <w:rFonts w:ascii="Avenir Next LT Pro" w:hAnsi="Avenir Next LT Pro" w:cs="Segoe UI"/>
          <w:color w:val="000000" w:themeColor="text1"/>
          <w:sz w:val="28"/>
          <w:szCs w:val="28"/>
        </w:rPr>
        <w:t xml:space="preserve">Artist (or designated person) must pick up artwork on </w:t>
      </w:r>
      <w:r w:rsidR="00E92E5B">
        <w:rPr>
          <w:rStyle w:val="normaltextrun"/>
          <w:rFonts w:ascii="Avenir Next LT Pro" w:hAnsi="Avenir Next LT Pro" w:cs="Segoe UI"/>
          <w:color w:val="000000" w:themeColor="text1"/>
          <w:sz w:val="28"/>
          <w:szCs w:val="28"/>
        </w:rPr>
        <w:t>Tuesday</w:t>
      </w:r>
      <w:r w:rsidRPr="009C7F0E">
        <w:rPr>
          <w:rStyle w:val="normaltextrun"/>
          <w:rFonts w:ascii="Avenir Next LT Pro" w:hAnsi="Avenir Next LT Pro" w:cs="Segoe UI"/>
          <w:color w:val="000000" w:themeColor="text1"/>
          <w:sz w:val="28"/>
          <w:szCs w:val="28"/>
        </w:rPr>
        <w:t xml:space="preserve">, October 31, </w:t>
      </w:r>
      <w:r w:rsidR="007D21BF">
        <w:rPr>
          <w:rStyle w:val="normaltextrun"/>
          <w:rFonts w:ascii="Avenir Next LT Pro" w:hAnsi="Avenir Next LT Pro" w:cs="Segoe UI"/>
          <w:color w:val="000000" w:themeColor="text1"/>
          <w:sz w:val="28"/>
          <w:szCs w:val="28"/>
        </w:rPr>
        <w:t>2023</w:t>
      </w:r>
      <w:r w:rsidRPr="009C7F0E">
        <w:rPr>
          <w:rStyle w:val="normaltextrun"/>
          <w:rFonts w:ascii="Avenir Next LT Pro" w:hAnsi="Avenir Next LT Pro" w:cs="Segoe UI"/>
          <w:color w:val="000000" w:themeColor="text1"/>
          <w:sz w:val="28"/>
          <w:szCs w:val="28"/>
        </w:rPr>
        <w:t xml:space="preserve"> from 11:00 a.m. - 1:00 p.m. at The Caldwell Gallery (main floor), 400 County Center, Redwood City. There are no facilities to store artwork.</w:t>
      </w:r>
      <w:r w:rsidRPr="009C7F0E">
        <w:rPr>
          <w:rStyle w:val="eop"/>
          <w:rFonts w:ascii="Avenir Next LT Pro" w:hAnsi="Avenir Next LT Pro" w:cs="Segoe UI"/>
          <w:color w:val="000000" w:themeColor="text1"/>
          <w:sz w:val="28"/>
          <w:szCs w:val="28"/>
        </w:rPr>
        <w:t> </w:t>
      </w:r>
    </w:p>
    <w:p w14:paraId="0D899762" w14:textId="77777777" w:rsidR="00560F1F" w:rsidRPr="009C7F0E" w:rsidRDefault="00560F1F" w:rsidP="00560F1F">
      <w:pPr>
        <w:pStyle w:val="paragraph"/>
        <w:spacing w:before="0" w:beforeAutospacing="0" w:after="0" w:afterAutospacing="0"/>
        <w:textAlignment w:val="baseline"/>
        <w:rPr>
          <w:rStyle w:val="normaltextrun"/>
          <w:rFonts w:ascii="Avenir Next LT Pro" w:hAnsi="Avenir Next LT Pro" w:cs="Segoe UI"/>
          <w:b/>
          <w:bCs/>
          <w:color w:val="000000"/>
          <w:sz w:val="28"/>
          <w:szCs w:val="28"/>
        </w:rPr>
      </w:pPr>
    </w:p>
    <w:p w14:paraId="0A2AB4E7" w14:textId="641ED2CB" w:rsidR="00560F1F" w:rsidRPr="009C7F0E" w:rsidRDefault="00560F1F" w:rsidP="00560F1F">
      <w:pPr>
        <w:pStyle w:val="paragraph"/>
        <w:spacing w:before="0" w:beforeAutospacing="0" w:after="0" w:afterAutospacing="0"/>
        <w:textAlignment w:val="baseline"/>
        <w:rPr>
          <w:rFonts w:ascii="Segoe UI" w:hAnsi="Segoe UI" w:cs="Segoe UI"/>
          <w:sz w:val="28"/>
          <w:szCs w:val="28"/>
        </w:rPr>
      </w:pPr>
      <w:r w:rsidRPr="009C7F0E">
        <w:rPr>
          <w:rStyle w:val="normaltextrun"/>
          <w:rFonts w:ascii="Avenir Next LT Pro" w:hAnsi="Avenir Next LT Pro" w:cs="Segoe UI"/>
          <w:b/>
          <w:bCs/>
          <w:color w:val="000000"/>
          <w:sz w:val="28"/>
          <w:szCs w:val="28"/>
        </w:rPr>
        <w:t>Questions:</w:t>
      </w:r>
      <w:r w:rsidRPr="009C7F0E">
        <w:rPr>
          <w:rStyle w:val="eop"/>
          <w:rFonts w:ascii="Avenir Next LT Pro" w:hAnsi="Avenir Next LT Pro" w:cs="Segoe UI"/>
          <w:color w:val="000000"/>
          <w:sz w:val="28"/>
          <w:szCs w:val="28"/>
        </w:rPr>
        <w:t> </w:t>
      </w:r>
    </w:p>
    <w:p w14:paraId="236AB6E5" w14:textId="55430259" w:rsidR="00560F1F" w:rsidRPr="009C7F0E" w:rsidRDefault="00560F1F" w:rsidP="00560F1F">
      <w:pPr>
        <w:pStyle w:val="paragraph"/>
        <w:spacing w:before="0" w:beforeAutospacing="0" w:after="0" w:afterAutospacing="0"/>
        <w:textAlignment w:val="baseline"/>
        <w:rPr>
          <w:rStyle w:val="eop"/>
          <w:rFonts w:ascii="Avenir Next LT Pro" w:hAnsi="Avenir Next LT Pro" w:cs="Segoe UI"/>
          <w:color w:val="000000"/>
          <w:sz w:val="28"/>
          <w:szCs w:val="28"/>
        </w:rPr>
      </w:pPr>
      <w:r w:rsidRPr="009C7F0E">
        <w:rPr>
          <w:rStyle w:val="normaltextrun"/>
          <w:rFonts w:ascii="Avenir Next LT Pro" w:hAnsi="Avenir Next LT Pro" w:cs="Segoe UI"/>
          <w:color w:val="000000"/>
          <w:sz w:val="28"/>
          <w:szCs w:val="28"/>
        </w:rPr>
        <w:t>For any questions or comments, feel free to reach out to Shawna Ahern, County Galleries Curator, </w:t>
      </w:r>
      <w:hyperlink r:id="rId13" w:tgtFrame="_blank" w:history="1">
        <w:r w:rsidRPr="009C7F0E">
          <w:rPr>
            <w:rStyle w:val="normaltextrun"/>
            <w:rFonts w:ascii="Avenir Next LT Pro" w:hAnsi="Avenir Next LT Pro" w:cs="Segoe UI"/>
            <w:color w:val="0563C1"/>
            <w:sz w:val="28"/>
            <w:szCs w:val="28"/>
            <w:u w:val="single"/>
          </w:rPr>
          <w:t>curator@smcgov.org</w:t>
        </w:r>
      </w:hyperlink>
      <w:r w:rsidR="00C81831" w:rsidRPr="009C7F0E">
        <w:rPr>
          <w:rStyle w:val="normaltextrun"/>
          <w:rFonts w:ascii="Avenir Next LT Pro" w:hAnsi="Avenir Next LT Pro" w:cs="Segoe UI"/>
          <w:color w:val="0563C1"/>
          <w:sz w:val="28"/>
          <w:szCs w:val="28"/>
          <w:u w:val="single"/>
        </w:rPr>
        <w:t>,</w:t>
      </w:r>
      <w:r w:rsidRPr="009C7F0E">
        <w:rPr>
          <w:rStyle w:val="eop"/>
          <w:rFonts w:ascii="Avenir Next LT Pro" w:hAnsi="Avenir Next LT Pro" w:cs="Segoe UI"/>
          <w:color w:val="000000"/>
          <w:sz w:val="28"/>
          <w:szCs w:val="28"/>
        </w:rPr>
        <w:t> </w:t>
      </w:r>
      <w:r w:rsidR="00C81831" w:rsidRPr="009C7F0E">
        <w:rPr>
          <w:rStyle w:val="eop"/>
          <w:rFonts w:ascii="Avenir Next LT Pro" w:hAnsi="Avenir Next LT Pro" w:cs="Segoe UI"/>
          <w:color w:val="000000"/>
          <w:sz w:val="28"/>
          <w:szCs w:val="28"/>
        </w:rPr>
        <w:t xml:space="preserve">or Andrew Eng, Staff Liaison to the Commission on Disabilities, </w:t>
      </w:r>
      <w:hyperlink r:id="rId14" w:history="1">
        <w:r w:rsidR="00C81831" w:rsidRPr="009C7F0E">
          <w:rPr>
            <w:rStyle w:val="Hyperlink"/>
            <w:rFonts w:ascii="Avenir Next LT Pro" w:hAnsi="Avenir Next LT Pro" w:cs="Segoe UI"/>
            <w:sz w:val="28"/>
            <w:szCs w:val="28"/>
          </w:rPr>
          <w:t>aeng@smcgov.org</w:t>
        </w:r>
      </w:hyperlink>
      <w:r w:rsidR="00C81831" w:rsidRPr="009C7F0E">
        <w:rPr>
          <w:rStyle w:val="eop"/>
          <w:rFonts w:ascii="Avenir Next LT Pro" w:hAnsi="Avenir Next LT Pro" w:cs="Segoe UI"/>
          <w:color w:val="000000"/>
          <w:sz w:val="28"/>
          <w:szCs w:val="28"/>
        </w:rPr>
        <w:t xml:space="preserve">. </w:t>
      </w:r>
    </w:p>
    <w:p w14:paraId="06BDF2B7" w14:textId="77777777" w:rsidR="00C81831" w:rsidRPr="009C7F0E" w:rsidRDefault="00C81831" w:rsidP="00560F1F">
      <w:pPr>
        <w:pStyle w:val="paragraph"/>
        <w:spacing w:before="0" w:beforeAutospacing="0" w:after="0" w:afterAutospacing="0"/>
        <w:textAlignment w:val="baseline"/>
        <w:rPr>
          <w:rFonts w:ascii="Segoe UI" w:hAnsi="Segoe UI" w:cs="Segoe UI"/>
          <w:sz w:val="28"/>
          <w:szCs w:val="28"/>
        </w:rPr>
      </w:pPr>
    </w:p>
    <w:p w14:paraId="4FF732C7" w14:textId="77777777" w:rsidR="00560F1F" w:rsidRDefault="00560F1F" w:rsidP="23C730D5">
      <w:pPr>
        <w:pStyle w:val="paragraph"/>
        <w:spacing w:before="0" w:beforeAutospacing="0" w:after="0" w:afterAutospacing="0"/>
        <w:textAlignment w:val="baseline"/>
        <w:rPr>
          <w:rFonts w:ascii="Segoe UI" w:hAnsi="Segoe UI" w:cs="Segoe UI"/>
          <w:sz w:val="18"/>
          <w:szCs w:val="18"/>
        </w:rPr>
      </w:pPr>
      <w:r w:rsidRPr="009C7F0E">
        <w:rPr>
          <w:rStyle w:val="normaltextrun"/>
          <w:rFonts w:ascii="Avenir Next LT Pro" w:hAnsi="Avenir Next LT Pro" w:cs="Segoe UI"/>
          <w:color w:val="000000" w:themeColor="text1"/>
          <w:sz w:val="28"/>
          <w:szCs w:val="28"/>
        </w:rPr>
        <w:t>To keep up to date on Gallery news, exhibitions, and opportunities follow The Office of Arts and Culture on Instagram @smc_artsandculture</w:t>
      </w:r>
      <w:r w:rsidRPr="009C7F0E">
        <w:rPr>
          <w:rStyle w:val="normaltextrun"/>
          <w:rFonts w:ascii="Avenir Next LT Pro" w:hAnsi="Avenir Next LT Pro" w:cs="Segoe UI"/>
          <w:color w:val="000000" w:themeColor="text1"/>
        </w:rPr>
        <w:t> </w:t>
      </w:r>
      <w:r w:rsidRPr="009C7F0E">
        <w:rPr>
          <w:rStyle w:val="eop"/>
          <w:rFonts w:ascii="Avenir Next LT Pro" w:hAnsi="Avenir Next LT Pro" w:cs="Segoe UI"/>
          <w:color w:val="000000" w:themeColor="text1"/>
        </w:rPr>
        <w:t> </w:t>
      </w:r>
    </w:p>
    <w:p w14:paraId="66638268" w14:textId="74B3334C" w:rsidR="00560F1F" w:rsidRDefault="00560F1F" w:rsidP="23C730D5">
      <w:pPr>
        <w:pStyle w:val="paragraph"/>
        <w:spacing w:before="0" w:beforeAutospacing="0" w:after="0" w:afterAutospacing="0"/>
        <w:rPr>
          <w:rStyle w:val="eop"/>
          <w:color w:val="000000" w:themeColor="text1"/>
          <w:sz w:val="22"/>
          <w:szCs w:val="22"/>
        </w:rPr>
      </w:pPr>
    </w:p>
    <w:p w14:paraId="02F2C878" w14:textId="1B2C9D58" w:rsidR="00560F1F" w:rsidRDefault="00560F1F" w:rsidP="23C730D5">
      <w:pPr>
        <w:pStyle w:val="paragraph"/>
        <w:spacing w:before="0" w:beforeAutospacing="0" w:after="0" w:afterAutospacing="0"/>
        <w:rPr>
          <w:rStyle w:val="eop"/>
          <w:color w:val="000000" w:themeColor="text1"/>
          <w:sz w:val="22"/>
          <w:szCs w:val="22"/>
        </w:rPr>
      </w:pPr>
    </w:p>
    <w:p w14:paraId="45FEB950" w14:textId="22D49361" w:rsidR="23C730D5" w:rsidRDefault="23C730D5" w:rsidP="23C730D5">
      <w:pPr>
        <w:rPr>
          <w:rStyle w:val="eop"/>
          <w:rFonts w:ascii="Times New Roman" w:eastAsia="Times New Roman" w:hAnsi="Times New Roman" w:cs="Times New Roman"/>
          <w:color w:val="000000" w:themeColor="text1"/>
          <w:sz w:val="22"/>
          <w:szCs w:val="22"/>
        </w:rPr>
      </w:pPr>
    </w:p>
    <w:tbl>
      <w:tblPr>
        <w:tblStyle w:val="TableGrid"/>
        <w:tblW w:w="0" w:type="auto"/>
        <w:tblLayout w:type="fixed"/>
        <w:tblLook w:val="06A0" w:firstRow="1" w:lastRow="0" w:firstColumn="1" w:lastColumn="0" w:noHBand="1" w:noVBand="1"/>
      </w:tblPr>
      <w:tblGrid>
        <w:gridCol w:w="9360"/>
      </w:tblGrid>
      <w:tr w:rsidR="23C730D5" w14:paraId="088666E1" w14:textId="77777777" w:rsidTr="23C730D5">
        <w:trPr>
          <w:trHeight w:val="9060"/>
        </w:trPr>
        <w:tc>
          <w:tcPr>
            <w:tcW w:w="9360" w:type="dxa"/>
          </w:tcPr>
          <w:p w14:paraId="3CD5FEDB" w14:textId="402340EE" w:rsidR="23C730D5" w:rsidRDefault="23C730D5" w:rsidP="23C730D5">
            <w:pPr>
              <w:jc w:val="center"/>
              <w:rPr>
                <w:rFonts w:ascii="Arial" w:eastAsia="Arial" w:hAnsi="Arial" w:cs="Arial"/>
                <w:b/>
                <w:bCs/>
                <w:color w:val="008000"/>
                <w:sz w:val="22"/>
                <w:szCs w:val="22"/>
              </w:rPr>
            </w:pPr>
          </w:p>
          <w:p w14:paraId="62D7E280" w14:textId="4B71FD4E" w:rsidR="23C730D5" w:rsidRDefault="23C730D5" w:rsidP="23C730D5">
            <w:pPr>
              <w:jc w:val="center"/>
              <w:rPr>
                <w:rFonts w:ascii="Arial" w:eastAsia="Arial" w:hAnsi="Arial" w:cs="Arial"/>
                <w:b/>
                <w:bCs/>
                <w:sz w:val="22"/>
                <w:szCs w:val="22"/>
              </w:rPr>
            </w:pPr>
            <w:r w:rsidRPr="23C730D5">
              <w:rPr>
                <w:rFonts w:ascii="Arial" w:eastAsia="Arial" w:hAnsi="Arial" w:cs="Arial"/>
                <w:b/>
                <w:bCs/>
                <w:sz w:val="22"/>
                <w:szCs w:val="22"/>
              </w:rPr>
              <w:t xml:space="preserve"> </w:t>
            </w:r>
          </w:p>
          <w:p w14:paraId="377291D8" w14:textId="0AD09D9F" w:rsidR="23C730D5" w:rsidRDefault="23C730D5" w:rsidP="23C730D5">
            <w:pPr>
              <w:jc w:val="center"/>
              <w:rPr>
                <w:rFonts w:ascii="Arial" w:eastAsia="Arial" w:hAnsi="Arial" w:cs="Arial"/>
                <w:b/>
                <w:bCs/>
                <w:sz w:val="28"/>
                <w:szCs w:val="28"/>
              </w:rPr>
            </w:pPr>
            <w:r w:rsidRPr="23C730D5">
              <w:rPr>
                <w:rFonts w:ascii="Arial" w:eastAsia="Arial" w:hAnsi="Arial" w:cs="Arial"/>
                <w:b/>
                <w:bCs/>
                <w:sz w:val="28"/>
                <w:szCs w:val="28"/>
              </w:rPr>
              <w:t>“Disabilities Art Showcase</w:t>
            </w:r>
            <w:r w:rsidR="006F676F">
              <w:rPr>
                <w:rFonts w:ascii="Arial" w:eastAsia="Arial" w:hAnsi="Arial" w:cs="Arial"/>
                <w:b/>
                <w:bCs/>
                <w:sz w:val="28"/>
                <w:szCs w:val="28"/>
              </w:rPr>
              <w:t xml:space="preserve"> </w:t>
            </w:r>
            <w:r w:rsidRPr="23C730D5">
              <w:rPr>
                <w:rFonts w:ascii="Arial" w:eastAsia="Arial" w:hAnsi="Arial" w:cs="Arial"/>
                <w:b/>
                <w:bCs/>
                <w:sz w:val="28"/>
                <w:szCs w:val="28"/>
              </w:rPr>
              <w:t xml:space="preserve">– </w:t>
            </w:r>
            <w:r w:rsidR="007D21BF">
              <w:rPr>
                <w:rFonts w:ascii="Arial" w:eastAsia="Arial" w:hAnsi="Arial" w:cs="Arial"/>
                <w:b/>
                <w:bCs/>
                <w:sz w:val="28"/>
                <w:szCs w:val="28"/>
              </w:rPr>
              <w:t>2023</w:t>
            </w:r>
            <w:r w:rsidRPr="23C730D5">
              <w:rPr>
                <w:rFonts w:ascii="Arial" w:eastAsia="Arial" w:hAnsi="Arial" w:cs="Arial"/>
                <w:b/>
                <w:bCs/>
                <w:sz w:val="28"/>
                <w:szCs w:val="28"/>
              </w:rPr>
              <w:t>”</w:t>
            </w:r>
          </w:p>
          <w:p w14:paraId="0E74883D" w14:textId="04621F01" w:rsidR="23C730D5" w:rsidRDefault="23C730D5" w:rsidP="23C730D5">
            <w:pPr>
              <w:jc w:val="center"/>
              <w:rPr>
                <w:rFonts w:ascii="Arial" w:eastAsia="Arial" w:hAnsi="Arial" w:cs="Arial"/>
                <w:b/>
                <w:bCs/>
                <w:sz w:val="28"/>
                <w:szCs w:val="28"/>
              </w:rPr>
            </w:pPr>
            <w:r w:rsidRPr="23C730D5">
              <w:rPr>
                <w:rFonts w:ascii="Arial" w:eastAsia="Arial" w:hAnsi="Arial" w:cs="Arial"/>
                <w:b/>
                <w:bCs/>
                <w:sz w:val="28"/>
                <w:szCs w:val="28"/>
              </w:rPr>
              <w:t xml:space="preserve">Exhibitor </w:t>
            </w:r>
            <w:r w:rsidR="004448DF">
              <w:rPr>
                <w:rFonts w:ascii="Arial" w:eastAsia="Arial" w:hAnsi="Arial" w:cs="Arial"/>
                <w:b/>
                <w:bCs/>
                <w:sz w:val="28"/>
                <w:szCs w:val="28"/>
              </w:rPr>
              <w:t>Application</w:t>
            </w:r>
          </w:p>
          <w:p w14:paraId="1C7C15EE" w14:textId="5D7378FD" w:rsidR="23C730D5" w:rsidRDefault="23C730D5" w:rsidP="23C730D5">
            <w:pPr>
              <w:jc w:val="center"/>
              <w:rPr>
                <w:rFonts w:ascii="Arial" w:eastAsia="Arial" w:hAnsi="Arial" w:cs="Arial"/>
                <w:b/>
                <w:bCs/>
                <w:sz w:val="28"/>
                <w:szCs w:val="28"/>
              </w:rPr>
            </w:pPr>
            <w:r w:rsidRPr="23C730D5">
              <w:rPr>
                <w:rFonts w:ascii="Arial" w:eastAsia="Arial" w:hAnsi="Arial" w:cs="Arial"/>
                <w:b/>
                <w:bCs/>
                <w:sz w:val="28"/>
                <w:szCs w:val="28"/>
              </w:rPr>
              <w:t xml:space="preserve"> </w:t>
            </w:r>
          </w:p>
          <w:p w14:paraId="52D24D16" w14:textId="7EF4F965" w:rsidR="23C730D5" w:rsidRDefault="23C730D5" w:rsidP="23C730D5">
            <w:pPr>
              <w:rPr>
                <w:rFonts w:ascii="Arial" w:eastAsia="Arial" w:hAnsi="Arial" w:cs="Arial"/>
                <w:sz w:val="22"/>
                <w:szCs w:val="22"/>
              </w:rPr>
            </w:pPr>
            <w:r w:rsidRPr="23C730D5">
              <w:rPr>
                <w:rFonts w:ascii="Arial" w:eastAsia="Arial" w:hAnsi="Arial" w:cs="Arial"/>
                <w:sz w:val="22"/>
                <w:szCs w:val="22"/>
              </w:rPr>
              <w:t xml:space="preserve">Fill out this sheet completely (please print legibly). Only ONE work may be submitted. </w:t>
            </w:r>
          </w:p>
          <w:p w14:paraId="319902CE" w14:textId="17C6A3CB" w:rsidR="23C730D5" w:rsidRDefault="23C730D5" w:rsidP="23C730D5">
            <w:pPr>
              <w:rPr>
                <w:rFonts w:ascii="Arial" w:eastAsia="Arial" w:hAnsi="Arial" w:cs="Arial"/>
                <w:sz w:val="22"/>
                <w:szCs w:val="22"/>
              </w:rPr>
            </w:pPr>
            <w:r w:rsidRPr="23C730D5">
              <w:rPr>
                <w:rFonts w:ascii="Arial" w:eastAsia="Arial" w:hAnsi="Arial" w:cs="Arial"/>
                <w:sz w:val="22"/>
                <w:szCs w:val="22"/>
              </w:rPr>
              <w:t xml:space="preserve">There is no submission fee. </w:t>
            </w:r>
            <w:r w:rsidR="006F676F">
              <w:rPr>
                <w:rFonts w:ascii="Arial" w:eastAsia="Arial" w:hAnsi="Arial" w:cs="Arial"/>
                <w:sz w:val="22"/>
                <w:szCs w:val="22"/>
              </w:rPr>
              <w:t xml:space="preserve">If you have difficulty completing this application, please contact Andrew Eng at </w:t>
            </w:r>
            <w:hyperlink r:id="rId15" w:history="1">
              <w:r w:rsidR="006F676F" w:rsidRPr="00BD1377">
                <w:rPr>
                  <w:rStyle w:val="Hyperlink"/>
                  <w:rFonts w:ascii="Arial" w:eastAsia="Arial" w:hAnsi="Arial" w:cs="Arial"/>
                  <w:sz w:val="22"/>
                  <w:szCs w:val="22"/>
                </w:rPr>
                <w:t>aeng@smcgov.org</w:t>
              </w:r>
            </w:hyperlink>
            <w:r w:rsidR="006F676F">
              <w:rPr>
                <w:rFonts w:ascii="Arial" w:eastAsia="Arial" w:hAnsi="Arial" w:cs="Arial"/>
                <w:sz w:val="22"/>
                <w:szCs w:val="22"/>
              </w:rPr>
              <w:t xml:space="preserve">. </w:t>
            </w:r>
          </w:p>
          <w:p w14:paraId="0EE3CBD1" w14:textId="108DB167" w:rsidR="23C730D5" w:rsidRDefault="23C730D5" w:rsidP="23C730D5">
            <w:pPr>
              <w:rPr>
                <w:rFonts w:ascii="Arial" w:eastAsia="Arial" w:hAnsi="Arial" w:cs="Arial"/>
                <w:sz w:val="16"/>
                <w:szCs w:val="16"/>
              </w:rPr>
            </w:pPr>
            <w:r w:rsidRPr="23C730D5">
              <w:rPr>
                <w:rFonts w:ascii="Arial" w:eastAsia="Arial" w:hAnsi="Arial" w:cs="Arial"/>
                <w:sz w:val="16"/>
                <w:szCs w:val="16"/>
              </w:rPr>
              <w:t xml:space="preserve"> </w:t>
            </w:r>
          </w:p>
          <w:p w14:paraId="26DB821A" w14:textId="77777777" w:rsidR="006F676F" w:rsidRDefault="006F676F" w:rsidP="23C730D5">
            <w:pPr>
              <w:rPr>
                <w:rFonts w:ascii="Arial" w:eastAsia="Arial" w:hAnsi="Arial" w:cs="Arial"/>
                <w:sz w:val="16"/>
                <w:szCs w:val="16"/>
              </w:rPr>
            </w:pPr>
          </w:p>
          <w:p w14:paraId="304A6C1B" w14:textId="48C92C9D" w:rsidR="23C730D5" w:rsidRPr="003453D3" w:rsidRDefault="23C730D5" w:rsidP="00840FF4">
            <w:pPr>
              <w:spacing w:line="480" w:lineRule="auto"/>
              <w:rPr>
                <w:rFonts w:ascii="Arial" w:eastAsia="Arial" w:hAnsi="Arial" w:cs="Arial"/>
                <w:sz w:val="14"/>
                <w:szCs w:val="14"/>
              </w:rPr>
            </w:pPr>
            <w:r w:rsidRPr="23C730D5">
              <w:rPr>
                <w:rFonts w:ascii="Arial" w:eastAsia="Arial" w:hAnsi="Arial" w:cs="Arial"/>
                <w:sz w:val="22"/>
                <w:szCs w:val="22"/>
              </w:rPr>
              <w:t xml:space="preserve">Artist Name: </w:t>
            </w:r>
            <w:sdt>
              <w:sdtPr>
                <w:rPr>
                  <w:rFonts w:ascii="Arial" w:eastAsia="Arial" w:hAnsi="Arial" w:cs="Arial"/>
                  <w:sz w:val="22"/>
                  <w:szCs w:val="22"/>
                </w:rPr>
                <w:id w:val="865713666"/>
                <w:placeholder>
                  <w:docPart w:val="DefaultPlaceholder_-1854013440"/>
                </w:placeholder>
                <w:showingPlcHdr/>
              </w:sdtPr>
              <w:sdtEndPr/>
              <w:sdtContent>
                <w:r w:rsidR="00840FF4" w:rsidRPr="00207693">
                  <w:rPr>
                    <w:rStyle w:val="PlaceholderText"/>
                  </w:rPr>
                  <w:t>Click or tap here to enter text.</w:t>
                </w:r>
              </w:sdtContent>
            </w:sdt>
          </w:p>
          <w:p w14:paraId="5910338E" w14:textId="1972162B" w:rsidR="23C730D5" w:rsidRPr="003453D3" w:rsidRDefault="23C730D5" w:rsidP="00840FF4">
            <w:pPr>
              <w:spacing w:line="480" w:lineRule="auto"/>
              <w:rPr>
                <w:rFonts w:ascii="Arial" w:eastAsia="Arial" w:hAnsi="Arial" w:cs="Arial"/>
                <w:sz w:val="12"/>
                <w:szCs w:val="12"/>
              </w:rPr>
            </w:pPr>
            <w:r w:rsidRPr="23C730D5">
              <w:rPr>
                <w:rFonts w:ascii="Arial" w:eastAsia="Arial" w:hAnsi="Arial" w:cs="Arial"/>
                <w:sz w:val="22"/>
                <w:szCs w:val="22"/>
              </w:rPr>
              <w:t xml:space="preserve">Title of Work: </w:t>
            </w:r>
            <w:sdt>
              <w:sdtPr>
                <w:rPr>
                  <w:rFonts w:ascii="Arial" w:eastAsia="Arial" w:hAnsi="Arial" w:cs="Arial"/>
                  <w:sz w:val="22"/>
                  <w:szCs w:val="22"/>
                </w:rPr>
                <w:id w:val="-1745712866"/>
                <w:placeholder>
                  <w:docPart w:val="DefaultPlaceholder_-1854013440"/>
                </w:placeholder>
                <w:showingPlcHdr/>
              </w:sdtPr>
              <w:sdtEndPr/>
              <w:sdtContent>
                <w:r w:rsidR="00840FF4" w:rsidRPr="00207693">
                  <w:rPr>
                    <w:rStyle w:val="PlaceholderText"/>
                  </w:rPr>
                  <w:t>Click or tap here to enter text.</w:t>
                </w:r>
              </w:sdtContent>
            </w:sdt>
          </w:p>
          <w:p w14:paraId="5EF44EA9" w14:textId="6590BE7E" w:rsidR="00840FF4" w:rsidRDefault="23C730D5" w:rsidP="00840FF4">
            <w:pPr>
              <w:spacing w:line="480" w:lineRule="auto"/>
              <w:rPr>
                <w:rFonts w:ascii="Arial" w:eastAsia="Arial" w:hAnsi="Arial" w:cs="Arial"/>
                <w:sz w:val="22"/>
                <w:szCs w:val="22"/>
              </w:rPr>
            </w:pPr>
            <w:r w:rsidRPr="23C730D5">
              <w:rPr>
                <w:rFonts w:ascii="Arial" w:eastAsia="Arial" w:hAnsi="Arial" w:cs="Arial"/>
                <w:sz w:val="22"/>
                <w:szCs w:val="22"/>
              </w:rPr>
              <w:t xml:space="preserve">Medium: </w:t>
            </w:r>
            <w:sdt>
              <w:sdtPr>
                <w:rPr>
                  <w:rFonts w:ascii="Arial" w:eastAsia="Arial" w:hAnsi="Arial" w:cs="Arial"/>
                  <w:sz w:val="22"/>
                  <w:szCs w:val="22"/>
                </w:rPr>
                <w:id w:val="244154364"/>
                <w:placeholder>
                  <w:docPart w:val="DefaultPlaceholder_-1854013440"/>
                </w:placeholder>
                <w:showingPlcHdr/>
              </w:sdtPr>
              <w:sdtEndPr/>
              <w:sdtContent>
                <w:r w:rsidR="00840FF4" w:rsidRPr="00207693">
                  <w:rPr>
                    <w:rStyle w:val="PlaceholderText"/>
                  </w:rPr>
                  <w:t>Click or tap here to enter text.</w:t>
                </w:r>
              </w:sdtContent>
            </w:sdt>
            <w:r w:rsidR="00840FF4">
              <w:rPr>
                <w:rFonts w:ascii="Arial" w:eastAsia="Arial" w:hAnsi="Arial" w:cs="Arial"/>
                <w:sz w:val="22"/>
                <w:szCs w:val="22"/>
              </w:rPr>
              <w:tab/>
              <w:t xml:space="preserve">For Sale? Yes </w:t>
            </w:r>
            <w:sdt>
              <w:sdtPr>
                <w:rPr>
                  <w:rFonts w:ascii="Arial" w:eastAsia="Arial" w:hAnsi="Arial" w:cs="Arial"/>
                  <w:sz w:val="22"/>
                  <w:szCs w:val="22"/>
                </w:rPr>
                <w:id w:val="-687610306"/>
                <w14:checkbox>
                  <w14:checked w14:val="0"/>
                  <w14:checkedState w14:val="2612" w14:font="MS Gothic"/>
                  <w14:uncheckedState w14:val="2610" w14:font="MS Gothic"/>
                </w14:checkbox>
              </w:sdtPr>
              <w:sdtEndPr/>
              <w:sdtContent>
                <w:r w:rsidR="00840FF4">
                  <w:rPr>
                    <w:rFonts w:ascii="MS Gothic" w:eastAsia="MS Gothic" w:hAnsi="MS Gothic" w:cs="Arial" w:hint="eastAsia"/>
                    <w:sz w:val="22"/>
                    <w:szCs w:val="22"/>
                  </w:rPr>
                  <w:t>☐</w:t>
                </w:r>
              </w:sdtContent>
            </w:sdt>
            <w:r w:rsidR="00840FF4">
              <w:rPr>
                <w:rFonts w:ascii="Arial" w:eastAsia="Arial" w:hAnsi="Arial" w:cs="Arial"/>
                <w:sz w:val="22"/>
                <w:szCs w:val="22"/>
              </w:rPr>
              <w:t xml:space="preserve">  No </w:t>
            </w:r>
            <w:sdt>
              <w:sdtPr>
                <w:rPr>
                  <w:rFonts w:ascii="Arial" w:eastAsia="Arial" w:hAnsi="Arial" w:cs="Arial"/>
                  <w:sz w:val="22"/>
                  <w:szCs w:val="22"/>
                </w:rPr>
                <w:id w:val="-1355795519"/>
                <w14:checkbox>
                  <w14:checked w14:val="0"/>
                  <w14:checkedState w14:val="2612" w14:font="MS Gothic"/>
                  <w14:uncheckedState w14:val="2610" w14:font="MS Gothic"/>
                </w14:checkbox>
              </w:sdtPr>
              <w:sdtEndPr/>
              <w:sdtContent>
                <w:r w:rsidR="00840FF4">
                  <w:rPr>
                    <w:rFonts w:ascii="MS Gothic" w:eastAsia="MS Gothic" w:hAnsi="MS Gothic" w:cs="Arial" w:hint="eastAsia"/>
                    <w:sz w:val="22"/>
                    <w:szCs w:val="22"/>
                  </w:rPr>
                  <w:t>☐</w:t>
                </w:r>
              </w:sdtContent>
            </w:sdt>
            <w:r w:rsidR="00840FF4">
              <w:rPr>
                <w:rFonts w:ascii="Arial" w:eastAsia="Arial" w:hAnsi="Arial" w:cs="Arial"/>
                <w:sz w:val="22"/>
                <w:szCs w:val="22"/>
              </w:rPr>
              <w:t xml:space="preserve">  </w:t>
            </w:r>
          </w:p>
          <w:p w14:paraId="4207F2C4" w14:textId="34937EBE" w:rsidR="23C730D5" w:rsidRPr="003453D3" w:rsidRDefault="00840FF4" w:rsidP="00840FF4">
            <w:pPr>
              <w:spacing w:line="480" w:lineRule="auto"/>
              <w:rPr>
                <w:rFonts w:ascii="Arial" w:eastAsia="Arial" w:hAnsi="Arial" w:cs="Arial"/>
                <w:sz w:val="14"/>
                <w:szCs w:val="14"/>
              </w:rPr>
            </w:pPr>
            <w:r>
              <w:rPr>
                <w:rFonts w:ascii="Arial" w:eastAsia="Arial" w:hAnsi="Arial" w:cs="Arial"/>
                <w:sz w:val="22"/>
                <w:szCs w:val="22"/>
              </w:rPr>
              <w:t xml:space="preserve">If for sale, price: </w:t>
            </w:r>
            <w:sdt>
              <w:sdtPr>
                <w:rPr>
                  <w:rFonts w:ascii="Arial" w:eastAsia="Arial" w:hAnsi="Arial" w:cs="Arial"/>
                  <w:sz w:val="22"/>
                  <w:szCs w:val="22"/>
                </w:rPr>
                <w:id w:val="-2039724488"/>
                <w:placeholder>
                  <w:docPart w:val="DefaultPlaceholder_-1854013440"/>
                </w:placeholder>
                <w:showingPlcHdr/>
              </w:sdtPr>
              <w:sdtEndPr/>
              <w:sdtContent>
                <w:r w:rsidRPr="00207693">
                  <w:rPr>
                    <w:rStyle w:val="PlaceholderText"/>
                  </w:rPr>
                  <w:t>Click or tap here to enter text.</w:t>
                </w:r>
              </w:sdtContent>
            </w:sdt>
          </w:p>
          <w:p w14:paraId="14110045" w14:textId="6B44194D" w:rsidR="00840FF4" w:rsidRPr="00840FF4" w:rsidRDefault="23C730D5" w:rsidP="00840FF4">
            <w:pPr>
              <w:spacing w:line="480" w:lineRule="auto"/>
              <w:rPr>
                <w:rFonts w:ascii="Arial" w:eastAsia="Arial" w:hAnsi="Arial" w:cs="Arial"/>
                <w:sz w:val="14"/>
                <w:szCs w:val="14"/>
              </w:rPr>
            </w:pPr>
            <w:r w:rsidRPr="23C730D5">
              <w:rPr>
                <w:rFonts w:ascii="Arial" w:eastAsia="Arial" w:hAnsi="Arial" w:cs="Arial"/>
                <w:sz w:val="22"/>
                <w:szCs w:val="22"/>
              </w:rPr>
              <w:t>Dimensions:</w:t>
            </w:r>
            <w:r w:rsidR="00840FF4">
              <w:rPr>
                <w:rFonts w:ascii="Arial" w:eastAsia="Arial" w:hAnsi="Arial" w:cs="Arial"/>
                <w:sz w:val="22"/>
                <w:szCs w:val="22"/>
              </w:rPr>
              <w:t xml:space="preserve"> </w:t>
            </w:r>
            <w:sdt>
              <w:sdtPr>
                <w:rPr>
                  <w:rFonts w:ascii="Arial" w:eastAsia="Arial" w:hAnsi="Arial" w:cs="Arial"/>
                  <w:sz w:val="22"/>
                  <w:szCs w:val="22"/>
                </w:rPr>
                <w:id w:val="1081100709"/>
                <w:placeholder>
                  <w:docPart w:val="DefaultPlaceholder_-1854013440"/>
                </w:placeholder>
                <w:showingPlcHdr/>
              </w:sdtPr>
              <w:sdtEndPr/>
              <w:sdtContent>
                <w:r w:rsidR="00840FF4" w:rsidRPr="00207693">
                  <w:rPr>
                    <w:rStyle w:val="PlaceholderText"/>
                  </w:rPr>
                  <w:t>Click or tap here to enter text.</w:t>
                </w:r>
              </w:sdtContent>
            </w:sdt>
            <w:r w:rsidR="00840FF4">
              <w:rPr>
                <w:rFonts w:ascii="Arial" w:eastAsia="Arial" w:hAnsi="Arial" w:cs="Arial"/>
                <w:sz w:val="22"/>
                <w:szCs w:val="22"/>
              </w:rPr>
              <w:t xml:space="preserve"> </w:t>
            </w:r>
          </w:p>
          <w:p w14:paraId="79716CCA" w14:textId="32B4F572" w:rsidR="23C730D5" w:rsidRDefault="23C730D5" w:rsidP="00840FF4">
            <w:pPr>
              <w:spacing w:line="480" w:lineRule="auto"/>
              <w:rPr>
                <w:rFonts w:ascii="Arial" w:eastAsia="Arial" w:hAnsi="Arial" w:cs="Arial"/>
                <w:sz w:val="22"/>
                <w:szCs w:val="22"/>
              </w:rPr>
            </w:pPr>
            <w:r w:rsidRPr="23C730D5">
              <w:rPr>
                <w:rFonts w:ascii="Arial" w:eastAsia="Arial" w:hAnsi="Arial" w:cs="Arial"/>
                <w:sz w:val="22"/>
                <w:szCs w:val="22"/>
              </w:rPr>
              <w:t xml:space="preserve">Phone number where you can be reached: </w:t>
            </w:r>
            <w:sdt>
              <w:sdtPr>
                <w:rPr>
                  <w:rFonts w:ascii="Arial" w:eastAsia="Arial" w:hAnsi="Arial" w:cs="Arial"/>
                  <w:sz w:val="22"/>
                  <w:szCs w:val="22"/>
                </w:rPr>
                <w:id w:val="1245765240"/>
                <w:placeholder>
                  <w:docPart w:val="DefaultPlaceholder_-1854013440"/>
                </w:placeholder>
                <w:showingPlcHdr/>
              </w:sdtPr>
              <w:sdtEndPr/>
              <w:sdtContent>
                <w:r w:rsidR="00840FF4" w:rsidRPr="00207693">
                  <w:rPr>
                    <w:rStyle w:val="PlaceholderText"/>
                  </w:rPr>
                  <w:t>Click or tap here to enter text.</w:t>
                </w:r>
              </w:sdtContent>
            </w:sdt>
          </w:p>
          <w:p w14:paraId="5589EA33" w14:textId="1540EC98" w:rsidR="23C730D5" w:rsidRDefault="23C730D5" w:rsidP="00840FF4">
            <w:pPr>
              <w:spacing w:line="480" w:lineRule="auto"/>
              <w:rPr>
                <w:rFonts w:ascii="Arial" w:eastAsia="Arial" w:hAnsi="Arial" w:cs="Arial"/>
                <w:sz w:val="22"/>
                <w:szCs w:val="22"/>
              </w:rPr>
            </w:pPr>
            <w:r w:rsidRPr="23C730D5">
              <w:rPr>
                <w:rFonts w:ascii="Arial" w:eastAsia="Arial" w:hAnsi="Arial" w:cs="Arial"/>
                <w:sz w:val="22"/>
                <w:szCs w:val="22"/>
              </w:rPr>
              <w:t xml:space="preserve">Address:  </w:t>
            </w:r>
            <w:sdt>
              <w:sdtPr>
                <w:rPr>
                  <w:rFonts w:ascii="Arial" w:eastAsia="Arial" w:hAnsi="Arial" w:cs="Arial"/>
                  <w:sz w:val="22"/>
                  <w:szCs w:val="22"/>
                </w:rPr>
                <w:id w:val="1073393022"/>
                <w:placeholder>
                  <w:docPart w:val="DefaultPlaceholder_-1854013440"/>
                </w:placeholder>
                <w:showingPlcHdr/>
              </w:sdtPr>
              <w:sdtEndPr/>
              <w:sdtContent>
                <w:r w:rsidR="00840FF4" w:rsidRPr="00207693">
                  <w:rPr>
                    <w:rStyle w:val="PlaceholderText"/>
                  </w:rPr>
                  <w:t>Click or tap here to enter text.</w:t>
                </w:r>
              </w:sdtContent>
            </w:sdt>
          </w:p>
          <w:p w14:paraId="2F7DD110" w14:textId="2581035E" w:rsidR="23C730D5" w:rsidRDefault="23C730D5" w:rsidP="00840FF4">
            <w:pPr>
              <w:spacing w:line="480" w:lineRule="auto"/>
              <w:rPr>
                <w:rFonts w:ascii="Arial" w:eastAsia="Arial" w:hAnsi="Arial" w:cs="Arial"/>
                <w:sz w:val="22"/>
                <w:szCs w:val="22"/>
              </w:rPr>
            </w:pPr>
            <w:r w:rsidRPr="23C730D5">
              <w:rPr>
                <w:rFonts w:ascii="Arial" w:eastAsia="Arial" w:hAnsi="Arial" w:cs="Arial"/>
                <w:sz w:val="22"/>
                <w:szCs w:val="22"/>
              </w:rPr>
              <w:t xml:space="preserve">Apt. No.: </w:t>
            </w:r>
            <w:sdt>
              <w:sdtPr>
                <w:rPr>
                  <w:rFonts w:ascii="Arial" w:eastAsia="Arial" w:hAnsi="Arial" w:cs="Arial"/>
                  <w:sz w:val="22"/>
                  <w:szCs w:val="22"/>
                </w:rPr>
                <w:id w:val="-732628547"/>
                <w:placeholder>
                  <w:docPart w:val="DefaultPlaceholder_-1854013440"/>
                </w:placeholder>
                <w:showingPlcHdr/>
              </w:sdtPr>
              <w:sdtEndPr/>
              <w:sdtContent>
                <w:r w:rsidR="00840FF4" w:rsidRPr="00207693">
                  <w:rPr>
                    <w:rStyle w:val="PlaceholderText"/>
                  </w:rPr>
                  <w:t>Click or tap here to enter text.</w:t>
                </w:r>
              </w:sdtContent>
            </w:sdt>
            <w:r w:rsidR="00840FF4">
              <w:rPr>
                <w:rFonts w:ascii="Arial" w:eastAsia="Arial" w:hAnsi="Arial" w:cs="Arial"/>
                <w:sz w:val="22"/>
                <w:szCs w:val="22"/>
              </w:rPr>
              <w:tab/>
            </w:r>
            <w:r w:rsidRPr="23C730D5">
              <w:rPr>
                <w:rFonts w:ascii="Arial" w:eastAsia="Arial" w:hAnsi="Arial" w:cs="Arial"/>
                <w:sz w:val="22"/>
                <w:szCs w:val="22"/>
              </w:rPr>
              <w:t xml:space="preserve">City and Zip Code: </w:t>
            </w:r>
            <w:sdt>
              <w:sdtPr>
                <w:rPr>
                  <w:rFonts w:ascii="Arial" w:eastAsia="Arial" w:hAnsi="Arial" w:cs="Arial"/>
                  <w:sz w:val="22"/>
                  <w:szCs w:val="22"/>
                </w:rPr>
                <w:id w:val="1328788971"/>
                <w:placeholder>
                  <w:docPart w:val="DefaultPlaceholder_-1854013440"/>
                </w:placeholder>
                <w:showingPlcHdr/>
              </w:sdtPr>
              <w:sdtEndPr/>
              <w:sdtContent>
                <w:r w:rsidR="00840FF4" w:rsidRPr="00207693">
                  <w:rPr>
                    <w:rStyle w:val="PlaceholderText"/>
                  </w:rPr>
                  <w:t>Click or tap here to enter text.</w:t>
                </w:r>
              </w:sdtContent>
            </w:sdt>
          </w:p>
          <w:p w14:paraId="5D98F27B" w14:textId="05F4566A" w:rsidR="23C730D5" w:rsidRDefault="23C730D5" w:rsidP="00840FF4">
            <w:pPr>
              <w:spacing w:line="480" w:lineRule="auto"/>
              <w:rPr>
                <w:rFonts w:ascii="Arial" w:eastAsia="Arial" w:hAnsi="Arial" w:cs="Arial"/>
                <w:sz w:val="22"/>
                <w:szCs w:val="22"/>
              </w:rPr>
            </w:pPr>
            <w:r w:rsidRPr="23C730D5">
              <w:rPr>
                <w:rFonts w:ascii="Arial" w:eastAsia="Arial" w:hAnsi="Arial" w:cs="Arial"/>
                <w:sz w:val="22"/>
                <w:szCs w:val="22"/>
              </w:rPr>
              <w:t xml:space="preserve">Email Address: </w:t>
            </w:r>
            <w:sdt>
              <w:sdtPr>
                <w:rPr>
                  <w:rFonts w:ascii="Arial" w:eastAsia="Arial" w:hAnsi="Arial" w:cs="Arial"/>
                  <w:sz w:val="22"/>
                  <w:szCs w:val="22"/>
                </w:rPr>
                <w:id w:val="305977999"/>
                <w:placeholder>
                  <w:docPart w:val="DefaultPlaceholder_-1854013440"/>
                </w:placeholder>
                <w:showingPlcHdr/>
              </w:sdtPr>
              <w:sdtEndPr/>
              <w:sdtContent>
                <w:r w:rsidR="00840FF4" w:rsidRPr="00207693">
                  <w:rPr>
                    <w:rStyle w:val="PlaceholderText"/>
                  </w:rPr>
                  <w:t>Click or tap here to enter text.</w:t>
                </w:r>
              </w:sdtContent>
            </w:sdt>
          </w:p>
          <w:p w14:paraId="36683F00" w14:textId="259DA0F1" w:rsidR="23C730D5" w:rsidRDefault="23C730D5" w:rsidP="00840FF4">
            <w:pPr>
              <w:spacing w:line="480" w:lineRule="auto"/>
              <w:rPr>
                <w:rFonts w:ascii="Arial" w:eastAsia="Arial" w:hAnsi="Arial" w:cs="Arial"/>
                <w:sz w:val="22"/>
                <w:szCs w:val="22"/>
              </w:rPr>
            </w:pPr>
            <w:r w:rsidRPr="23C730D5">
              <w:rPr>
                <w:rFonts w:ascii="Arial" w:eastAsia="Arial" w:hAnsi="Arial" w:cs="Arial"/>
                <w:sz w:val="22"/>
                <w:szCs w:val="22"/>
              </w:rPr>
              <w:t xml:space="preserve">Artist’s Initials: </w:t>
            </w:r>
            <w:sdt>
              <w:sdtPr>
                <w:rPr>
                  <w:rFonts w:ascii="Arial" w:eastAsia="Arial" w:hAnsi="Arial" w:cs="Arial"/>
                  <w:sz w:val="22"/>
                  <w:szCs w:val="22"/>
                </w:rPr>
                <w:id w:val="-806851806"/>
                <w:placeholder>
                  <w:docPart w:val="DefaultPlaceholder_-1854013440"/>
                </w:placeholder>
                <w:showingPlcHdr/>
              </w:sdtPr>
              <w:sdtEndPr/>
              <w:sdtContent>
                <w:r w:rsidR="00840FF4" w:rsidRPr="00207693">
                  <w:rPr>
                    <w:rStyle w:val="PlaceholderText"/>
                  </w:rPr>
                  <w:t>Click or tap here to enter text.</w:t>
                </w:r>
              </w:sdtContent>
            </w:sdt>
          </w:p>
          <w:p w14:paraId="42D8A0D0" w14:textId="0395B4FD" w:rsidR="23C730D5" w:rsidRDefault="23C730D5" w:rsidP="23C730D5">
            <w:pPr>
              <w:rPr>
                <w:rFonts w:ascii="Arial" w:eastAsia="Arial" w:hAnsi="Arial" w:cs="Arial"/>
                <w:b/>
                <w:bCs/>
                <w:i/>
                <w:iCs/>
                <w:sz w:val="22"/>
                <w:szCs w:val="22"/>
              </w:rPr>
            </w:pPr>
            <w:r w:rsidRPr="23C730D5">
              <w:rPr>
                <w:rFonts w:ascii="Arial" w:eastAsia="Arial" w:hAnsi="Arial" w:cs="Arial"/>
                <w:b/>
                <w:bCs/>
                <w:i/>
                <w:iCs/>
                <w:sz w:val="22"/>
                <w:szCs w:val="22"/>
              </w:rPr>
              <w:t xml:space="preserve">Waiver of Liability:  All possible care of the work will be taken.  However, the County Commission on Disabilities and the County Arts Commission will not be held responsible for theft or damage while work is being exhibited in the Caldwell Gallery.  </w:t>
            </w:r>
          </w:p>
          <w:p w14:paraId="43299FFC" w14:textId="4E9823B0" w:rsidR="23C730D5" w:rsidRPr="00840FF4" w:rsidRDefault="23C730D5" w:rsidP="23C730D5">
            <w:pPr>
              <w:rPr>
                <w:rFonts w:ascii="Arial" w:eastAsia="Arial" w:hAnsi="Arial" w:cs="Arial"/>
                <w:b/>
                <w:bCs/>
                <w:sz w:val="22"/>
                <w:szCs w:val="22"/>
              </w:rPr>
            </w:pPr>
            <w:r w:rsidRPr="23C730D5">
              <w:rPr>
                <w:rFonts w:ascii="Arial" w:eastAsia="Arial" w:hAnsi="Arial" w:cs="Arial"/>
                <w:b/>
                <w:bCs/>
                <w:sz w:val="22"/>
                <w:szCs w:val="22"/>
              </w:rPr>
              <w:t xml:space="preserve"> </w:t>
            </w:r>
            <w:r>
              <w:br/>
            </w:r>
          </w:p>
          <w:p w14:paraId="628C60C3" w14:textId="49178C06" w:rsidR="23C730D5" w:rsidRDefault="23C730D5" w:rsidP="23C730D5">
            <w:pPr>
              <w:rPr>
                <w:rFonts w:ascii="Arial" w:eastAsia="Arial" w:hAnsi="Arial" w:cs="Arial"/>
                <w:b/>
                <w:bCs/>
                <w:sz w:val="22"/>
                <w:szCs w:val="22"/>
              </w:rPr>
            </w:pPr>
            <w:r w:rsidRPr="23C730D5">
              <w:rPr>
                <w:rFonts w:ascii="Arial" w:eastAsia="Arial" w:hAnsi="Arial" w:cs="Arial"/>
                <w:b/>
                <w:bCs/>
                <w:sz w:val="22"/>
                <w:szCs w:val="22"/>
              </w:rPr>
              <w:t xml:space="preserve">Artist’s Signature </w:t>
            </w:r>
            <w:sdt>
              <w:sdtPr>
                <w:rPr>
                  <w:rFonts w:ascii="Arial" w:eastAsia="Arial" w:hAnsi="Arial" w:cs="Arial"/>
                  <w:b/>
                  <w:bCs/>
                  <w:sz w:val="22"/>
                  <w:szCs w:val="22"/>
                </w:rPr>
                <w:id w:val="503243670"/>
                <w:placeholder>
                  <w:docPart w:val="DefaultPlaceholder_-1854013440"/>
                </w:placeholder>
                <w:showingPlcHdr/>
              </w:sdtPr>
              <w:sdtEndPr/>
              <w:sdtContent>
                <w:r w:rsidR="00840FF4" w:rsidRPr="00207693">
                  <w:rPr>
                    <w:rStyle w:val="PlaceholderText"/>
                  </w:rPr>
                  <w:t>Click or tap here to enter text.</w:t>
                </w:r>
              </w:sdtContent>
            </w:sdt>
            <w:r w:rsidRPr="23C730D5">
              <w:rPr>
                <w:rFonts w:ascii="Arial" w:eastAsia="Arial" w:hAnsi="Arial" w:cs="Arial"/>
                <w:b/>
                <w:bCs/>
                <w:sz w:val="22"/>
                <w:szCs w:val="22"/>
              </w:rPr>
              <w:t xml:space="preserve">  </w:t>
            </w:r>
          </w:p>
          <w:p w14:paraId="16ECE696" w14:textId="77777777" w:rsidR="004448DF" w:rsidRDefault="004448DF" w:rsidP="23C730D5">
            <w:pPr>
              <w:rPr>
                <w:rFonts w:ascii="Arial" w:eastAsia="Arial" w:hAnsi="Arial" w:cs="Arial"/>
                <w:b/>
                <w:bCs/>
                <w:sz w:val="22"/>
                <w:szCs w:val="22"/>
              </w:rPr>
            </w:pPr>
          </w:p>
          <w:p w14:paraId="2DAFCAEC" w14:textId="47CC890D" w:rsidR="23C730D5" w:rsidRDefault="23C730D5" w:rsidP="23C730D5">
            <w:pPr>
              <w:rPr>
                <w:rFonts w:ascii="Arial" w:eastAsia="Arial" w:hAnsi="Arial" w:cs="Arial"/>
                <w:b/>
                <w:bCs/>
                <w:sz w:val="22"/>
                <w:szCs w:val="22"/>
              </w:rPr>
            </w:pPr>
            <w:r w:rsidRPr="23C730D5">
              <w:rPr>
                <w:rFonts w:ascii="Arial" w:eastAsia="Arial" w:hAnsi="Arial" w:cs="Arial"/>
                <w:b/>
                <w:bCs/>
                <w:sz w:val="22"/>
                <w:szCs w:val="22"/>
              </w:rPr>
              <w:t xml:space="preserve">_  _  _  _  _  _  _  _  _  _  _  _  _  _  _  _  _  _  _  _  _  _  _  _  _  _  _  _  _  _  _  _  _  _  _  _  _  </w:t>
            </w:r>
          </w:p>
          <w:p w14:paraId="0897A7AF" w14:textId="4C0F1CC5" w:rsidR="23C730D5" w:rsidRDefault="23C730D5" w:rsidP="23C730D5">
            <w:pPr>
              <w:rPr>
                <w:rFonts w:ascii="Arial" w:eastAsia="Arial" w:hAnsi="Arial" w:cs="Arial"/>
                <w:b/>
                <w:bCs/>
                <w:sz w:val="22"/>
                <w:szCs w:val="22"/>
              </w:rPr>
            </w:pPr>
            <w:r w:rsidRPr="23C730D5">
              <w:rPr>
                <w:rFonts w:ascii="Arial" w:eastAsia="Arial" w:hAnsi="Arial" w:cs="Arial"/>
                <w:b/>
                <w:bCs/>
                <w:sz w:val="22"/>
                <w:szCs w:val="22"/>
              </w:rPr>
              <w:t xml:space="preserve"> </w:t>
            </w:r>
          </w:p>
          <w:p w14:paraId="4ECE0FC8" w14:textId="2F515222" w:rsidR="23C730D5" w:rsidRDefault="23C730D5" w:rsidP="23C730D5">
            <w:pPr>
              <w:rPr>
                <w:rFonts w:ascii="Arial" w:eastAsia="Arial" w:hAnsi="Arial" w:cs="Arial"/>
                <w:b/>
                <w:bCs/>
                <w:sz w:val="22"/>
                <w:szCs w:val="22"/>
              </w:rPr>
            </w:pPr>
            <w:r w:rsidRPr="23C730D5">
              <w:rPr>
                <w:rFonts w:ascii="Arial" w:eastAsia="Arial" w:hAnsi="Arial" w:cs="Arial"/>
                <w:b/>
                <w:bCs/>
                <w:sz w:val="22"/>
                <w:szCs w:val="22"/>
              </w:rPr>
              <w:t xml:space="preserve"> </w:t>
            </w:r>
          </w:p>
          <w:p w14:paraId="19883BA9" w14:textId="014A80C1" w:rsidR="23C730D5" w:rsidRDefault="23C730D5" w:rsidP="23C730D5">
            <w:pPr>
              <w:rPr>
                <w:rFonts w:ascii="Arial" w:eastAsia="Arial" w:hAnsi="Arial" w:cs="Arial"/>
                <w:b/>
                <w:bCs/>
                <w:sz w:val="22"/>
                <w:szCs w:val="22"/>
              </w:rPr>
            </w:pPr>
            <w:r w:rsidRPr="23C730D5">
              <w:rPr>
                <w:rFonts w:ascii="Arial" w:eastAsia="Arial" w:hAnsi="Arial" w:cs="Arial"/>
                <w:b/>
                <w:bCs/>
                <w:sz w:val="22"/>
                <w:szCs w:val="22"/>
              </w:rPr>
              <w:t>KEEP THIS RECEIPT – YOU WILL NEED TO HAVE THIS RECEIPT TO PICK UP WORK.</w:t>
            </w:r>
          </w:p>
          <w:p w14:paraId="1D559DE0" w14:textId="3F7531E0" w:rsidR="23C730D5" w:rsidRDefault="23C730D5" w:rsidP="23C730D5">
            <w:pPr>
              <w:rPr>
                <w:rFonts w:ascii="Arial" w:eastAsia="Arial" w:hAnsi="Arial" w:cs="Arial"/>
                <w:b/>
                <w:bCs/>
                <w:sz w:val="22"/>
                <w:szCs w:val="22"/>
              </w:rPr>
            </w:pPr>
            <w:r w:rsidRPr="23C730D5">
              <w:rPr>
                <w:rFonts w:ascii="Arial" w:eastAsia="Arial" w:hAnsi="Arial" w:cs="Arial"/>
                <w:b/>
                <w:bCs/>
                <w:sz w:val="22"/>
                <w:szCs w:val="22"/>
              </w:rPr>
              <w:t xml:space="preserve"> </w:t>
            </w:r>
          </w:p>
          <w:p w14:paraId="53A232A1" w14:textId="47D0857B" w:rsidR="23C730D5" w:rsidRDefault="23C730D5" w:rsidP="23C730D5">
            <w:pPr>
              <w:rPr>
                <w:rFonts w:ascii="Arial" w:eastAsia="Arial" w:hAnsi="Arial" w:cs="Arial"/>
                <w:sz w:val="22"/>
                <w:szCs w:val="22"/>
              </w:rPr>
            </w:pPr>
            <w:r w:rsidRPr="23C730D5">
              <w:rPr>
                <w:rFonts w:ascii="Arial" w:eastAsia="Arial" w:hAnsi="Arial" w:cs="Arial"/>
                <w:sz w:val="22"/>
                <w:szCs w:val="22"/>
              </w:rPr>
              <w:t>Artist Name:</w:t>
            </w:r>
            <w:r w:rsidR="00840FF4">
              <w:rPr>
                <w:rFonts w:ascii="Arial" w:eastAsia="Arial" w:hAnsi="Arial" w:cs="Arial"/>
                <w:sz w:val="22"/>
                <w:szCs w:val="22"/>
              </w:rPr>
              <w:t xml:space="preserve"> </w:t>
            </w:r>
            <w:sdt>
              <w:sdtPr>
                <w:rPr>
                  <w:rFonts w:ascii="Arial" w:eastAsia="Arial" w:hAnsi="Arial" w:cs="Arial"/>
                  <w:sz w:val="22"/>
                  <w:szCs w:val="22"/>
                </w:rPr>
                <w:id w:val="-1120143812"/>
                <w:placeholder>
                  <w:docPart w:val="DefaultPlaceholder_-1854013440"/>
                </w:placeholder>
                <w:showingPlcHdr/>
              </w:sdtPr>
              <w:sdtEndPr/>
              <w:sdtContent>
                <w:r w:rsidR="00840FF4" w:rsidRPr="00207693">
                  <w:rPr>
                    <w:rStyle w:val="PlaceholderText"/>
                  </w:rPr>
                  <w:t>Click or tap here to enter text.</w:t>
                </w:r>
              </w:sdtContent>
            </w:sdt>
            <w:r w:rsidRPr="23C730D5">
              <w:rPr>
                <w:rFonts w:ascii="Arial" w:eastAsia="Arial" w:hAnsi="Arial" w:cs="Arial"/>
                <w:sz w:val="22"/>
                <w:szCs w:val="22"/>
              </w:rPr>
              <w:t xml:space="preserve"> Entry No:</w:t>
            </w:r>
            <w:r w:rsidR="00840FF4">
              <w:rPr>
                <w:rFonts w:ascii="Arial" w:eastAsia="Arial" w:hAnsi="Arial" w:cs="Arial"/>
                <w:sz w:val="22"/>
                <w:szCs w:val="22"/>
              </w:rPr>
              <w:t xml:space="preserve"> </w:t>
            </w:r>
            <w:sdt>
              <w:sdtPr>
                <w:rPr>
                  <w:rFonts w:ascii="Arial" w:eastAsia="Arial" w:hAnsi="Arial" w:cs="Arial"/>
                  <w:sz w:val="22"/>
                  <w:szCs w:val="22"/>
                </w:rPr>
                <w:id w:val="832026446"/>
                <w:placeholder>
                  <w:docPart w:val="DefaultPlaceholder_-1854013440"/>
                </w:placeholder>
                <w:showingPlcHdr/>
              </w:sdtPr>
              <w:sdtEndPr/>
              <w:sdtContent>
                <w:r w:rsidR="00840FF4" w:rsidRPr="00207693">
                  <w:rPr>
                    <w:rStyle w:val="PlaceholderText"/>
                  </w:rPr>
                  <w:t>Click or tap here to enter text.</w:t>
                </w:r>
              </w:sdtContent>
            </w:sdt>
          </w:p>
          <w:p w14:paraId="501D2558" w14:textId="3051F675" w:rsidR="23C730D5" w:rsidRDefault="23C730D5" w:rsidP="23C730D5">
            <w:pPr>
              <w:rPr>
                <w:rFonts w:ascii="Arial" w:eastAsia="Arial" w:hAnsi="Arial" w:cs="Arial"/>
                <w:color w:val="008000"/>
                <w:sz w:val="22"/>
                <w:szCs w:val="22"/>
              </w:rPr>
            </w:pPr>
          </w:p>
        </w:tc>
      </w:tr>
    </w:tbl>
    <w:p w14:paraId="47673ECB" w14:textId="0CD7114F" w:rsidR="23C730D5" w:rsidRDefault="23C730D5" w:rsidP="00840FF4"/>
    <w:sectPr w:rsidR="23C730D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084EF" w14:textId="77777777" w:rsidR="000615E5" w:rsidRDefault="000615E5" w:rsidP="00560F1F">
      <w:r>
        <w:separator/>
      </w:r>
    </w:p>
  </w:endnote>
  <w:endnote w:type="continuationSeparator" w:id="0">
    <w:p w14:paraId="0BD27015" w14:textId="77777777" w:rsidR="000615E5" w:rsidRDefault="000615E5" w:rsidP="0056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073D" w14:textId="77777777" w:rsidR="000615E5" w:rsidRDefault="000615E5" w:rsidP="00560F1F">
      <w:r>
        <w:separator/>
      </w:r>
    </w:p>
  </w:footnote>
  <w:footnote w:type="continuationSeparator" w:id="0">
    <w:p w14:paraId="38A8C338" w14:textId="77777777" w:rsidR="000615E5" w:rsidRDefault="000615E5" w:rsidP="00560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9B86" w14:textId="3BD53EC5" w:rsidR="00560F1F" w:rsidRDefault="00840FF4" w:rsidP="00560F1F">
    <w:pPr>
      <w:pStyle w:val="Header"/>
      <w:jc w:val="center"/>
    </w:pPr>
    <w:r>
      <w:rPr>
        <w:noProof/>
      </w:rPr>
      <w:drawing>
        <wp:inline distT="0" distB="0" distL="0" distR="0" wp14:anchorId="17B03B2C" wp14:editId="1D8CC102">
          <wp:extent cx="2390140" cy="5302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530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03C2"/>
    <w:multiLevelType w:val="multilevel"/>
    <w:tmpl w:val="965C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1F"/>
    <w:rsid w:val="000615E5"/>
    <w:rsid w:val="0010554B"/>
    <w:rsid w:val="001358B2"/>
    <w:rsid w:val="00181D50"/>
    <w:rsid w:val="001872B2"/>
    <w:rsid w:val="00237D6E"/>
    <w:rsid w:val="00343DA7"/>
    <w:rsid w:val="003453D3"/>
    <w:rsid w:val="00402B57"/>
    <w:rsid w:val="00433111"/>
    <w:rsid w:val="004448DF"/>
    <w:rsid w:val="00456E08"/>
    <w:rsid w:val="004B7A50"/>
    <w:rsid w:val="00560F1F"/>
    <w:rsid w:val="00582B70"/>
    <w:rsid w:val="006301C0"/>
    <w:rsid w:val="006E6234"/>
    <w:rsid w:val="006F676F"/>
    <w:rsid w:val="00723744"/>
    <w:rsid w:val="007D21BF"/>
    <w:rsid w:val="00802559"/>
    <w:rsid w:val="00840FF4"/>
    <w:rsid w:val="00854D4C"/>
    <w:rsid w:val="00861CF0"/>
    <w:rsid w:val="00867BF9"/>
    <w:rsid w:val="008B4970"/>
    <w:rsid w:val="0095003A"/>
    <w:rsid w:val="009C7F0E"/>
    <w:rsid w:val="009F4E6C"/>
    <w:rsid w:val="00AA6DD7"/>
    <w:rsid w:val="00B83AB1"/>
    <w:rsid w:val="00C78DEE"/>
    <w:rsid w:val="00C81831"/>
    <w:rsid w:val="00E92E5B"/>
    <w:rsid w:val="01247E4A"/>
    <w:rsid w:val="03EB57A0"/>
    <w:rsid w:val="0E6EFF8B"/>
    <w:rsid w:val="1F816A4B"/>
    <w:rsid w:val="23C730D5"/>
    <w:rsid w:val="283AB01D"/>
    <w:rsid w:val="2931748F"/>
    <w:rsid w:val="2DDA1154"/>
    <w:rsid w:val="37A30DD6"/>
    <w:rsid w:val="3AC73F7D"/>
    <w:rsid w:val="4700B5F7"/>
    <w:rsid w:val="49BF6FF1"/>
    <w:rsid w:val="548C3274"/>
    <w:rsid w:val="54BB8DD6"/>
    <w:rsid w:val="57C3D336"/>
    <w:rsid w:val="58BA97A8"/>
    <w:rsid w:val="5F4724ED"/>
    <w:rsid w:val="6441124E"/>
    <w:rsid w:val="666BC7C0"/>
    <w:rsid w:val="71066CF9"/>
    <w:rsid w:val="71393D15"/>
    <w:rsid w:val="75CE5939"/>
    <w:rsid w:val="789AC325"/>
    <w:rsid w:val="79C179D2"/>
    <w:rsid w:val="7B194D78"/>
    <w:rsid w:val="7CB51DD9"/>
    <w:rsid w:val="7E50E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468D1"/>
  <w15:chartTrackingRefBased/>
  <w15:docId w15:val="{D5617896-3E26-484C-A421-55A65BCB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60F1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60F1F"/>
  </w:style>
  <w:style w:type="character" w:customStyle="1" w:styleId="eop">
    <w:name w:val="eop"/>
    <w:basedOn w:val="DefaultParagraphFont"/>
    <w:rsid w:val="00560F1F"/>
  </w:style>
  <w:style w:type="paragraph" w:styleId="Header">
    <w:name w:val="header"/>
    <w:basedOn w:val="Normal"/>
    <w:link w:val="HeaderChar"/>
    <w:uiPriority w:val="99"/>
    <w:unhideWhenUsed/>
    <w:rsid w:val="00560F1F"/>
    <w:pPr>
      <w:tabs>
        <w:tab w:val="center" w:pos="4680"/>
        <w:tab w:val="right" w:pos="9360"/>
      </w:tabs>
    </w:pPr>
  </w:style>
  <w:style w:type="character" w:customStyle="1" w:styleId="HeaderChar">
    <w:name w:val="Header Char"/>
    <w:basedOn w:val="DefaultParagraphFont"/>
    <w:link w:val="Header"/>
    <w:uiPriority w:val="99"/>
    <w:rsid w:val="00560F1F"/>
  </w:style>
  <w:style w:type="paragraph" w:styleId="Footer">
    <w:name w:val="footer"/>
    <w:basedOn w:val="Normal"/>
    <w:link w:val="FooterChar"/>
    <w:uiPriority w:val="99"/>
    <w:unhideWhenUsed/>
    <w:rsid w:val="00560F1F"/>
    <w:pPr>
      <w:tabs>
        <w:tab w:val="center" w:pos="4680"/>
        <w:tab w:val="right" w:pos="9360"/>
      </w:tabs>
    </w:pPr>
  </w:style>
  <w:style w:type="character" w:customStyle="1" w:styleId="FooterChar">
    <w:name w:val="Footer Char"/>
    <w:basedOn w:val="DefaultParagraphFont"/>
    <w:link w:val="Footer"/>
    <w:uiPriority w:val="99"/>
    <w:rsid w:val="00560F1F"/>
  </w:style>
  <w:style w:type="character" w:styleId="CommentReference">
    <w:name w:val="annotation reference"/>
    <w:basedOn w:val="DefaultParagraphFont"/>
    <w:uiPriority w:val="99"/>
    <w:semiHidden/>
    <w:unhideWhenUsed/>
    <w:rsid w:val="00802559"/>
    <w:rPr>
      <w:sz w:val="16"/>
      <w:szCs w:val="16"/>
    </w:rPr>
  </w:style>
  <w:style w:type="paragraph" w:styleId="CommentText">
    <w:name w:val="annotation text"/>
    <w:basedOn w:val="Normal"/>
    <w:link w:val="CommentTextChar"/>
    <w:uiPriority w:val="99"/>
    <w:semiHidden/>
    <w:unhideWhenUsed/>
    <w:rsid w:val="00802559"/>
    <w:rPr>
      <w:sz w:val="20"/>
      <w:szCs w:val="20"/>
    </w:rPr>
  </w:style>
  <w:style w:type="character" w:customStyle="1" w:styleId="CommentTextChar">
    <w:name w:val="Comment Text Char"/>
    <w:basedOn w:val="DefaultParagraphFont"/>
    <w:link w:val="CommentText"/>
    <w:uiPriority w:val="99"/>
    <w:semiHidden/>
    <w:rsid w:val="00802559"/>
    <w:rPr>
      <w:sz w:val="20"/>
      <w:szCs w:val="20"/>
    </w:rPr>
  </w:style>
  <w:style w:type="paragraph" w:styleId="CommentSubject">
    <w:name w:val="annotation subject"/>
    <w:basedOn w:val="CommentText"/>
    <w:next w:val="CommentText"/>
    <w:link w:val="CommentSubjectChar"/>
    <w:uiPriority w:val="99"/>
    <w:semiHidden/>
    <w:unhideWhenUsed/>
    <w:rsid w:val="00802559"/>
    <w:rPr>
      <w:b/>
      <w:bCs/>
    </w:rPr>
  </w:style>
  <w:style w:type="character" w:customStyle="1" w:styleId="CommentSubjectChar">
    <w:name w:val="Comment Subject Char"/>
    <w:basedOn w:val="CommentTextChar"/>
    <w:link w:val="CommentSubject"/>
    <w:uiPriority w:val="99"/>
    <w:semiHidden/>
    <w:rsid w:val="00802559"/>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81831"/>
    <w:rPr>
      <w:color w:val="0563C1" w:themeColor="hyperlink"/>
      <w:u w:val="single"/>
    </w:rPr>
  </w:style>
  <w:style w:type="character" w:styleId="UnresolvedMention">
    <w:name w:val="Unresolved Mention"/>
    <w:basedOn w:val="DefaultParagraphFont"/>
    <w:uiPriority w:val="99"/>
    <w:semiHidden/>
    <w:unhideWhenUsed/>
    <w:rsid w:val="00C81831"/>
    <w:rPr>
      <w:color w:val="605E5C"/>
      <w:shd w:val="clear" w:color="auto" w:fill="E1DFDD"/>
    </w:rPr>
  </w:style>
  <w:style w:type="character" w:styleId="PlaceholderText">
    <w:name w:val="Placeholder Text"/>
    <w:basedOn w:val="DefaultParagraphFont"/>
    <w:uiPriority w:val="99"/>
    <w:semiHidden/>
    <w:rsid w:val="00840F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2303">
      <w:bodyDiv w:val="1"/>
      <w:marLeft w:val="0"/>
      <w:marRight w:val="0"/>
      <w:marTop w:val="0"/>
      <w:marBottom w:val="0"/>
      <w:divBdr>
        <w:top w:val="none" w:sz="0" w:space="0" w:color="auto"/>
        <w:left w:val="none" w:sz="0" w:space="0" w:color="auto"/>
        <w:bottom w:val="none" w:sz="0" w:space="0" w:color="auto"/>
        <w:right w:val="none" w:sz="0" w:space="0" w:color="auto"/>
      </w:divBdr>
      <w:divsChild>
        <w:div w:id="834539994">
          <w:marLeft w:val="0"/>
          <w:marRight w:val="0"/>
          <w:marTop w:val="0"/>
          <w:marBottom w:val="0"/>
          <w:divBdr>
            <w:top w:val="none" w:sz="0" w:space="0" w:color="auto"/>
            <w:left w:val="none" w:sz="0" w:space="0" w:color="auto"/>
            <w:bottom w:val="none" w:sz="0" w:space="0" w:color="auto"/>
            <w:right w:val="none" w:sz="0" w:space="0" w:color="auto"/>
          </w:divBdr>
        </w:div>
        <w:div w:id="1407655693">
          <w:marLeft w:val="0"/>
          <w:marRight w:val="0"/>
          <w:marTop w:val="0"/>
          <w:marBottom w:val="0"/>
          <w:divBdr>
            <w:top w:val="none" w:sz="0" w:space="0" w:color="auto"/>
            <w:left w:val="none" w:sz="0" w:space="0" w:color="auto"/>
            <w:bottom w:val="none" w:sz="0" w:space="0" w:color="auto"/>
            <w:right w:val="none" w:sz="0" w:space="0" w:color="auto"/>
          </w:divBdr>
        </w:div>
        <w:div w:id="976186892">
          <w:marLeft w:val="0"/>
          <w:marRight w:val="0"/>
          <w:marTop w:val="0"/>
          <w:marBottom w:val="0"/>
          <w:divBdr>
            <w:top w:val="none" w:sz="0" w:space="0" w:color="auto"/>
            <w:left w:val="none" w:sz="0" w:space="0" w:color="auto"/>
            <w:bottom w:val="none" w:sz="0" w:space="0" w:color="auto"/>
            <w:right w:val="none" w:sz="0" w:space="0" w:color="auto"/>
          </w:divBdr>
        </w:div>
        <w:div w:id="1964653641">
          <w:marLeft w:val="0"/>
          <w:marRight w:val="0"/>
          <w:marTop w:val="0"/>
          <w:marBottom w:val="0"/>
          <w:divBdr>
            <w:top w:val="none" w:sz="0" w:space="0" w:color="auto"/>
            <w:left w:val="none" w:sz="0" w:space="0" w:color="auto"/>
            <w:bottom w:val="none" w:sz="0" w:space="0" w:color="auto"/>
            <w:right w:val="none" w:sz="0" w:space="0" w:color="auto"/>
          </w:divBdr>
        </w:div>
        <w:div w:id="1183788202">
          <w:marLeft w:val="0"/>
          <w:marRight w:val="0"/>
          <w:marTop w:val="0"/>
          <w:marBottom w:val="0"/>
          <w:divBdr>
            <w:top w:val="none" w:sz="0" w:space="0" w:color="auto"/>
            <w:left w:val="none" w:sz="0" w:space="0" w:color="auto"/>
            <w:bottom w:val="none" w:sz="0" w:space="0" w:color="auto"/>
            <w:right w:val="none" w:sz="0" w:space="0" w:color="auto"/>
          </w:divBdr>
        </w:div>
        <w:div w:id="61954335">
          <w:marLeft w:val="0"/>
          <w:marRight w:val="0"/>
          <w:marTop w:val="0"/>
          <w:marBottom w:val="0"/>
          <w:divBdr>
            <w:top w:val="none" w:sz="0" w:space="0" w:color="auto"/>
            <w:left w:val="none" w:sz="0" w:space="0" w:color="auto"/>
            <w:bottom w:val="none" w:sz="0" w:space="0" w:color="auto"/>
            <w:right w:val="none" w:sz="0" w:space="0" w:color="auto"/>
          </w:divBdr>
        </w:div>
        <w:div w:id="699160496">
          <w:marLeft w:val="0"/>
          <w:marRight w:val="0"/>
          <w:marTop w:val="0"/>
          <w:marBottom w:val="0"/>
          <w:divBdr>
            <w:top w:val="none" w:sz="0" w:space="0" w:color="auto"/>
            <w:left w:val="none" w:sz="0" w:space="0" w:color="auto"/>
            <w:bottom w:val="none" w:sz="0" w:space="0" w:color="auto"/>
            <w:right w:val="none" w:sz="0" w:space="0" w:color="auto"/>
          </w:divBdr>
        </w:div>
        <w:div w:id="499925332">
          <w:marLeft w:val="0"/>
          <w:marRight w:val="0"/>
          <w:marTop w:val="0"/>
          <w:marBottom w:val="0"/>
          <w:divBdr>
            <w:top w:val="none" w:sz="0" w:space="0" w:color="auto"/>
            <w:left w:val="none" w:sz="0" w:space="0" w:color="auto"/>
            <w:bottom w:val="none" w:sz="0" w:space="0" w:color="auto"/>
            <w:right w:val="none" w:sz="0" w:space="0" w:color="auto"/>
          </w:divBdr>
        </w:div>
        <w:div w:id="1218856255">
          <w:marLeft w:val="0"/>
          <w:marRight w:val="0"/>
          <w:marTop w:val="0"/>
          <w:marBottom w:val="0"/>
          <w:divBdr>
            <w:top w:val="none" w:sz="0" w:space="0" w:color="auto"/>
            <w:left w:val="none" w:sz="0" w:space="0" w:color="auto"/>
            <w:bottom w:val="none" w:sz="0" w:space="0" w:color="auto"/>
            <w:right w:val="none" w:sz="0" w:space="0" w:color="auto"/>
          </w:divBdr>
        </w:div>
        <w:div w:id="305938177">
          <w:marLeft w:val="0"/>
          <w:marRight w:val="0"/>
          <w:marTop w:val="0"/>
          <w:marBottom w:val="0"/>
          <w:divBdr>
            <w:top w:val="none" w:sz="0" w:space="0" w:color="auto"/>
            <w:left w:val="none" w:sz="0" w:space="0" w:color="auto"/>
            <w:bottom w:val="none" w:sz="0" w:space="0" w:color="auto"/>
            <w:right w:val="none" w:sz="0" w:space="0" w:color="auto"/>
          </w:divBdr>
        </w:div>
        <w:div w:id="658073907">
          <w:marLeft w:val="0"/>
          <w:marRight w:val="0"/>
          <w:marTop w:val="0"/>
          <w:marBottom w:val="0"/>
          <w:divBdr>
            <w:top w:val="none" w:sz="0" w:space="0" w:color="auto"/>
            <w:left w:val="none" w:sz="0" w:space="0" w:color="auto"/>
            <w:bottom w:val="none" w:sz="0" w:space="0" w:color="auto"/>
            <w:right w:val="none" w:sz="0" w:space="0" w:color="auto"/>
          </w:divBdr>
        </w:div>
        <w:div w:id="982545903">
          <w:marLeft w:val="0"/>
          <w:marRight w:val="0"/>
          <w:marTop w:val="0"/>
          <w:marBottom w:val="0"/>
          <w:divBdr>
            <w:top w:val="none" w:sz="0" w:space="0" w:color="auto"/>
            <w:left w:val="none" w:sz="0" w:space="0" w:color="auto"/>
            <w:bottom w:val="none" w:sz="0" w:space="0" w:color="auto"/>
            <w:right w:val="none" w:sz="0" w:space="0" w:color="auto"/>
          </w:divBdr>
        </w:div>
        <w:div w:id="1777405815">
          <w:marLeft w:val="0"/>
          <w:marRight w:val="0"/>
          <w:marTop w:val="0"/>
          <w:marBottom w:val="0"/>
          <w:divBdr>
            <w:top w:val="none" w:sz="0" w:space="0" w:color="auto"/>
            <w:left w:val="none" w:sz="0" w:space="0" w:color="auto"/>
            <w:bottom w:val="none" w:sz="0" w:space="0" w:color="auto"/>
            <w:right w:val="none" w:sz="0" w:space="0" w:color="auto"/>
          </w:divBdr>
        </w:div>
        <w:div w:id="1162086456">
          <w:marLeft w:val="0"/>
          <w:marRight w:val="0"/>
          <w:marTop w:val="0"/>
          <w:marBottom w:val="0"/>
          <w:divBdr>
            <w:top w:val="none" w:sz="0" w:space="0" w:color="auto"/>
            <w:left w:val="none" w:sz="0" w:space="0" w:color="auto"/>
            <w:bottom w:val="none" w:sz="0" w:space="0" w:color="auto"/>
            <w:right w:val="none" w:sz="0" w:space="0" w:color="auto"/>
          </w:divBdr>
        </w:div>
        <w:div w:id="1303729440">
          <w:marLeft w:val="0"/>
          <w:marRight w:val="0"/>
          <w:marTop w:val="0"/>
          <w:marBottom w:val="0"/>
          <w:divBdr>
            <w:top w:val="none" w:sz="0" w:space="0" w:color="auto"/>
            <w:left w:val="none" w:sz="0" w:space="0" w:color="auto"/>
            <w:bottom w:val="none" w:sz="0" w:space="0" w:color="auto"/>
            <w:right w:val="none" w:sz="0" w:space="0" w:color="auto"/>
          </w:divBdr>
        </w:div>
        <w:div w:id="1288731450">
          <w:marLeft w:val="0"/>
          <w:marRight w:val="0"/>
          <w:marTop w:val="0"/>
          <w:marBottom w:val="0"/>
          <w:divBdr>
            <w:top w:val="none" w:sz="0" w:space="0" w:color="auto"/>
            <w:left w:val="none" w:sz="0" w:space="0" w:color="auto"/>
            <w:bottom w:val="none" w:sz="0" w:space="0" w:color="auto"/>
            <w:right w:val="none" w:sz="0" w:space="0" w:color="auto"/>
          </w:divBdr>
        </w:div>
        <w:div w:id="205535317">
          <w:marLeft w:val="0"/>
          <w:marRight w:val="0"/>
          <w:marTop w:val="0"/>
          <w:marBottom w:val="0"/>
          <w:divBdr>
            <w:top w:val="none" w:sz="0" w:space="0" w:color="auto"/>
            <w:left w:val="none" w:sz="0" w:space="0" w:color="auto"/>
            <w:bottom w:val="none" w:sz="0" w:space="0" w:color="auto"/>
            <w:right w:val="none" w:sz="0" w:space="0" w:color="auto"/>
          </w:divBdr>
        </w:div>
        <w:div w:id="551430441">
          <w:marLeft w:val="0"/>
          <w:marRight w:val="0"/>
          <w:marTop w:val="0"/>
          <w:marBottom w:val="0"/>
          <w:divBdr>
            <w:top w:val="none" w:sz="0" w:space="0" w:color="auto"/>
            <w:left w:val="none" w:sz="0" w:space="0" w:color="auto"/>
            <w:bottom w:val="none" w:sz="0" w:space="0" w:color="auto"/>
            <w:right w:val="none" w:sz="0" w:space="0" w:color="auto"/>
          </w:divBdr>
        </w:div>
        <w:div w:id="819613121">
          <w:marLeft w:val="0"/>
          <w:marRight w:val="0"/>
          <w:marTop w:val="0"/>
          <w:marBottom w:val="0"/>
          <w:divBdr>
            <w:top w:val="none" w:sz="0" w:space="0" w:color="auto"/>
            <w:left w:val="none" w:sz="0" w:space="0" w:color="auto"/>
            <w:bottom w:val="none" w:sz="0" w:space="0" w:color="auto"/>
            <w:right w:val="none" w:sz="0" w:space="0" w:color="auto"/>
          </w:divBdr>
        </w:div>
        <w:div w:id="386609383">
          <w:marLeft w:val="0"/>
          <w:marRight w:val="0"/>
          <w:marTop w:val="0"/>
          <w:marBottom w:val="0"/>
          <w:divBdr>
            <w:top w:val="none" w:sz="0" w:space="0" w:color="auto"/>
            <w:left w:val="none" w:sz="0" w:space="0" w:color="auto"/>
            <w:bottom w:val="none" w:sz="0" w:space="0" w:color="auto"/>
            <w:right w:val="none" w:sz="0" w:space="0" w:color="auto"/>
          </w:divBdr>
        </w:div>
        <w:div w:id="780612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rator@smcgov.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eng@smcgov.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eng@smcgov.org" TargetMode="External"/><Relationship Id="rId5" Type="http://schemas.openxmlformats.org/officeDocument/2006/relationships/numbering" Target="numbering.xml"/><Relationship Id="rId15" Type="http://schemas.openxmlformats.org/officeDocument/2006/relationships/hyperlink" Target="mailto:aeng@smcgov.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eng@smcgov.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561CE62-1FF9-4F19-A5DE-E2E74A167303}"/>
      </w:docPartPr>
      <w:docPartBody>
        <w:p w:rsidR="00012907" w:rsidRDefault="00A21798">
          <w:r w:rsidRPr="002076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798"/>
    <w:rsid w:val="00012907"/>
    <w:rsid w:val="00220184"/>
    <w:rsid w:val="00A21798"/>
    <w:rsid w:val="00B53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7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C8F98D4FA6B246B8254EC33604F438" ma:contentTypeVersion="16" ma:contentTypeDescription="Create a new document." ma:contentTypeScope="" ma:versionID="6d36e8af23ef0876e8011790ac21e2c5">
  <xsd:schema xmlns:xsd="http://www.w3.org/2001/XMLSchema" xmlns:xs="http://www.w3.org/2001/XMLSchema" xmlns:p="http://schemas.microsoft.com/office/2006/metadata/properties" xmlns:ns2="71eb5402-1632-4410-8541-50592e2139c3" xmlns:ns3="91df17e9-b3e9-4032-a6a5-e917326ea79d" targetNamespace="http://schemas.microsoft.com/office/2006/metadata/properties" ma:root="true" ma:fieldsID="dd0ce9e7653e579a61b7d7e020512dce" ns2:_="" ns3:_="">
    <xsd:import namespace="71eb5402-1632-4410-8541-50592e2139c3"/>
    <xsd:import namespace="91df17e9-b3e9-4032-a6a5-e917326ea7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b5402-1632-4410-8541-50592e213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796539-644c-497a-9d4d-748e6215631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df17e9-b3e9-4032-a6a5-e917326ea79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f9b9e6-65a5-4798-bf74-d37ae9c1c397}" ma:internalName="TaxCatchAll" ma:showField="CatchAllData" ma:web="91df17e9-b3e9-4032-a6a5-e917326ea79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eb5402-1632-4410-8541-50592e2139c3">
      <Terms xmlns="http://schemas.microsoft.com/office/infopath/2007/PartnerControls"/>
    </lcf76f155ced4ddcb4097134ff3c332f>
    <TaxCatchAll xmlns="91df17e9-b3e9-4032-a6a5-e917326ea79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B1411-3F4C-4955-87F1-35A96F44F465}">
  <ds:schemaRefs>
    <ds:schemaRef ds:uri="http://schemas.openxmlformats.org/officeDocument/2006/bibliography"/>
  </ds:schemaRefs>
</ds:datastoreItem>
</file>

<file path=customXml/itemProps2.xml><?xml version="1.0" encoding="utf-8"?>
<ds:datastoreItem xmlns:ds="http://schemas.openxmlformats.org/officeDocument/2006/customXml" ds:itemID="{D97ACF92-501D-4FDF-861B-50CDB961F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b5402-1632-4410-8541-50592e2139c3"/>
    <ds:schemaRef ds:uri="91df17e9-b3e9-4032-a6a5-e917326ea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21E55-5512-48D9-A5AD-F0789546DC6E}">
  <ds:schemaRefs>
    <ds:schemaRef ds:uri="http://schemas.microsoft.com/office/2006/metadata/properties"/>
    <ds:schemaRef ds:uri="http://schemas.microsoft.com/office/infopath/2007/PartnerControls"/>
    <ds:schemaRef ds:uri="71eb5402-1632-4410-8541-50592e2139c3"/>
    <ds:schemaRef ds:uri="91df17e9-b3e9-4032-a6a5-e917326ea79d"/>
  </ds:schemaRefs>
</ds:datastoreItem>
</file>

<file path=customXml/itemProps4.xml><?xml version="1.0" encoding="utf-8"?>
<ds:datastoreItem xmlns:ds="http://schemas.openxmlformats.org/officeDocument/2006/customXml" ds:itemID="{2BDF5CD3-880F-417B-8E73-BBD262865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Andrew Eng</cp:lastModifiedBy>
  <cp:revision>27</cp:revision>
  <cp:lastPrinted>2022-01-18T18:59:00Z</cp:lastPrinted>
  <dcterms:created xsi:type="dcterms:W3CDTF">2022-02-16T00:24:00Z</dcterms:created>
  <dcterms:modified xsi:type="dcterms:W3CDTF">2023-08-10T21:09:00Z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0x01010050C8F98D4FA6B246B8254EC33604F438</vt:lpwstr>
  </property>
  <property fmtid="{D5CDD505-2E9C-101B-9397-08002B2CF9AE}" pid="3" name="MediaServiceImageTags">
    <vt:lpwstr/>
  </property>
</Properties>
</file>