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7D4A9678" w:rsidR="000A65B2" w:rsidRPr="000A65B2" w:rsidRDefault="00134F40" w:rsidP="000A65B2">
      <w:r>
        <w:rPr>
          <w:noProof/>
        </w:rPr>
        <mc:AlternateContent>
          <mc:Choice Requires="wps">
            <w:drawing>
              <wp:anchor distT="0" distB="0" distL="114300" distR="114300" simplePos="0" relativeHeight="251659264" behindDoc="0" locked="0" layoutInCell="1" allowOverlap="1" wp14:anchorId="317B700E" wp14:editId="190B407A">
                <wp:simplePos x="0" y="0"/>
                <wp:positionH relativeFrom="column">
                  <wp:posOffset>3314700</wp:posOffset>
                </wp:positionH>
                <wp:positionV relativeFrom="paragraph">
                  <wp:posOffset>0</wp:posOffset>
                </wp:positionV>
                <wp:extent cx="2514201" cy="1828800"/>
                <wp:effectExtent l="0" t="0" r="0" b="0"/>
                <wp:wrapNone/>
                <wp:docPr id="941158232" name="Text Box 1"/>
                <wp:cNvGraphicFramePr/>
                <a:graphic xmlns:a="http://schemas.openxmlformats.org/drawingml/2006/main">
                  <a:graphicData uri="http://schemas.microsoft.com/office/word/2010/wordprocessingShape">
                    <wps:wsp>
                      <wps:cNvSpPr txBox="1"/>
                      <wps:spPr>
                        <a:xfrm>
                          <a:off x="0" y="0"/>
                          <a:ext cx="2514201" cy="1828800"/>
                        </a:xfrm>
                        <a:prstGeom prst="rect">
                          <a:avLst/>
                        </a:prstGeom>
                        <a:noFill/>
                        <a:ln>
                          <a:noFill/>
                        </a:ln>
                      </wps:spPr>
                      <wps:txbx>
                        <w:txbxContent>
                          <w:p w14:paraId="0283C113" w14:textId="348021D4" w:rsidR="00134F40" w:rsidRPr="00134F40" w:rsidRDefault="00134F40" w:rsidP="00134F40">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134F40">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“Payment Denial”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7B700E" id="_x0000_t202" coordsize="21600,21600" o:spt="202" path="m,l,21600r21600,l21600,xe">
                <v:stroke joinstyle="miter"/>
                <v:path gradientshapeok="t" o:connecttype="rect"/>
              </v:shapetype>
              <v:shape id="Text Box 1" o:spid="_x0000_s1026" type="#_x0000_t202" style="position:absolute;margin-left:261pt;margin-top:0;width:197.9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" filled="f" stroked="f">
                <v:textbox style="mso-fit-shape-to-text:t">
                  <w:txbxContent>
                    <w:p w14:paraId="0283C113" w14:textId="348021D4" w:rsidR="00134F40" w:rsidRPr="00134F40" w:rsidRDefault="00134F40" w:rsidP="00134F40">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134F40">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“Payment Denial”</w:t>
                      </w:r>
                    </w:p>
                  </w:txbxContent>
                </v:textbox>
              </v:shape>
            </w:pict>
          </mc:Fallback>
        </mc:AlternateContent>
      </w:r>
    </w:p>
    <w:p w14:paraId="16865DF2" w14:textId="77777777" w:rsidR="000A65B2" w:rsidRPr="000A65B2" w:rsidRDefault="000A65B2" w:rsidP="000A65B2"/>
    <w:p w14:paraId="07107E7C" w14:textId="77777777" w:rsidR="000A65B2" w:rsidRPr="000A65B2" w:rsidRDefault="000A65B2" w:rsidP="000A65B2"/>
    <w:p w14:paraId="3989AB21" w14:textId="77777777" w:rsidR="00134F40" w:rsidRPr="00134F40" w:rsidRDefault="00134F40" w:rsidP="00134F40">
      <w:pPr>
        <w:pStyle w:val="Heading1"/>
        <w:jc w:val="center"/>
        <w:rPr>
          <w:rFonts w:ascii="Arial" w:hAnsi="Arial" w:cs="Arial"/>
          <w:b/>
          <w:bCs/>
          <w:color w:val="auto"/>
          <w:sz w:val="24"/>
          <w:szCs w:val="24"/>
        </w:rPr>
      </w:pPr>
      <w:r w:rsidRPr="00134F40">
        <w:rPr>
          <w:rFonts w:ascii="Arial" w:hAnsi="Arial" w:cs="Arial"/>
          <w:b/>
          <w:bCs/>
          <w:color w:val="auto"/>
          <w:spacing w:val="-3"/>
          <w:sz w:val="24"/>
          <w:szCs w:val="24"/>
        </w:rPr>
        <w:t>ABISO SA HINDI MABUTING PAGPAPASYA SA BENEPISYO</w:t>
      </w:r>
    </w:p>
    <w:p w14:paraId="7176DDDD" w14:textId="77777777" w:rsidR="00134F40" w:rsidRPr="00134F40" w:rsidRDefault="00134F40" w:rsidP="00134F40">
      <w:pPr>
        <w:spacing w:line="270" w:lineRule="exact"/>
        <w:ind w:left="4" w:right="3"/>
        <w:jc w:val="center"/>
        <w:rPr>
          <w:b/>
          <w:bCs/>
          <w:sz w:val="24"/>
          <w:szCs w:val="24"/>
        </w:rPr>
      </w:pPr>
      <w:bookmarkStart w:id="0" w:name="About_Your_Treatment_Request"/>
      <w:bookmarkEnd w:id="0"/>
      <w:r w:rsidRPr="00134F40">
        <w:rPr>
          <w:b/>
          <w:bCs/>
          <w:spacing w:val="-2"/>
          <w:sz w:val="24"/>
          <w:szCs w:val="24"/>
        </w:rPr>
        <w:t>Tungkol sa Iyong Kahilingan sa Paggamot</w:t>
      </w:r>
    </w:p>
    <w:p w14:paraId="782A4F0F" w14:textId="77777777" w:rsidR="00134F40" w:rsidRPr="00134F40" w:rsidRDefault="00134F40" w:rsidP="00134F40">
      <w:pPr>
        <w:pStyle w:val="BodyText"/>
        <w:spacing w:before="253"/>
        <w:rPr>
          <w:b/>
        </w:rPr>
      </w:pPr>
    </w:p>
    <w:bookmarkStart w:id="1" w:name="[Date]" w:displacedByCustomXml="next"/>
    <w:bookmarkEnd w:id="1" w:displacedByCustomXml="next"/>
    <w:sdt>
      <w:sdtPr>
        <w:rPr>
          <w:i/>
          <w:spacing w:val="-2"/>
          <w:sz w:val="24"/>
          <w:szCs w:val="24"/>
          <w:shd w:val="clear" w:color="auto" w:fill="D9D9D9" w:themeFill="background1" w:themeFillShade="D9"/>
        </w:rPr>
        <w:id w:val="854471067"/>
        <w:placeholder>
          <w:docPart w:val="038AEA900BA84F05B4B6EFDB72EF0682"/>
        </w:placeholder>
        <w:date>
          <w:dateFormat w:val="M/d/yyyy"/>
          <w:lid w:val="en-US"/>
          <w:storeMappedDataAs w:val="dateTime"/>
          <w:calendar w:val="gregorian"/>
        </w:date>
      </w:sdtPr>
      <w:sdtContent>
        <w:p w14:paraId="0A27E252" w14:textId="77777777" w:rsidR="00134F40" w:rsidRPr="00134F40" w:rsidRDefault="00134F40" w:rsidP="00134F40">
          <w:pPr>
            <w:rPr>
              <w:i/>
              <w:sz w:val="24"/>
              <w:szCs w:val="24"/>
            </w:rPr>
          </w:pPr>
          <w:r w:rsidRPr="00134F40">
            <w:rPr>
              <w:i/>
              <w:spacing w:val="-2"/>
              <w:sz w:val="24"/>
              <w:szCs w:val="24"/>
              <w:shd w:val="clear" w:color="auto" w:fill="D9D9D9" w:themeFill="background1" w:themeFillShade="D9"/>
            </w:rPr>
            <w:t>Date</w:t>
          </w:r>
        </w:p>
      </w:sdtContent>
    </w:sdt>
    <w:p w14:paraId="37221E9C" w14:textId="77777777" w:rsidR="00134F40" w:rsidRPr="00134F40" w:rsidRDefault="00134F40" w:rsidP="00134F40">
      <w:pPr>
        <w:pStyle w:val="BodyText"/>
        <w:spacing w:before="253"/>
        <w:rPr>
          <w:i/>
        </w:rPr>
      </w:pPr>
    </w:p>
    <w:bookmarkStart w:id="2" w:name="[Member’s_Name]_________________[Treatin"/>
    <w:bookmarkEnd w:id="2"/>
    <w:p w14:paraId="32FD10B4" w14:textId="77777777" w:rsidR="00134F40" w:rsidRPr="00134F40" w:rsidRDefault="00000000" w:rsidP="00134F40">
      <w:pPr>
        <w:tabs>
          <w:tab w:val="left" w:pos="5042"/>
        </w:tabs>
        <w:spacing w:before="1" w:line="273" w:lineRule="exact"/>
        <w:ind w:right="-574"/>
        <w:rPr>
          <w:i/>
          <w:sz w:val="24"/>
          <w:szCs w:val="24"/>
        </w:rPr>
      </w:pPr>
      <w:sdt>
        <w:sdtPr>
          <w:rPr>
            <w:i/>
            <w:sz w:val="24"/>
            <w:szCs w:val="24"/>
          </w:rPr>
          <w:id w:val="-757992108"/>
          <w:placeholder>
            <w:docPart w:val="474D3854D2894499B5679FC37A2A0583"/>
          </w:placeholder>
        </w:sdtPr>
        <w:sdtEndPr>
          <w:rPr>
            <w:spacing w:val="-4"/>
          </w:rPr>
        </w:sdtEndPr>
        <w:sdtContent>
          <w:r w:rsidR="00134F40" w:rsidRPr="00134F40">
            <w:rPr>
              <w:i/>
              <w:sz w:val="24"/>
              <w:szCs w:val="24"/>
              <w:shd w:val="clear" w:color="auto" w:fill="D9D9D9" w:themeFill="background1" w:themeFillShade="D9"/>
            </w:rPr>
            <w:t>Member’s</w:t>
          </w:r>
          <w:r w:rsidR="00134F40" w:rsidRPr="00134F40">
            <w:rPr>
              <w:i/>
              <w:spacing w:val="-10"/>
              <w:sz w:val="24"/>
              <w:szCs w:val="24"/>
              <w:shd w:val="clear" w:color="auto" w:fill="D9D9D9" w:themeFill="background1" w:themeFillShade="D9"/>
            </w:rPr>
            <w:t xml:space="preserve"> </w:t>
          </w:r>
          <w:r w:rsidR="00134F40" w:rsidRPr="00134F40">
            <w:rPr>
              <w:i/>
              <w:spacing w:val="-4"/>
              <w:sz w:val="24"/>
              <w:szCs w:val="24"/>
              <w:shd w:val="clear" w:color="auto" w:fill="D9D9D9" w:themeFill="background1" w:themeFillShade="D9"/>
            </w:rPr>
            <w:t>Name</w:t>
          </w:r>
        </w:sdtContent>
      </w:sdt>
      <w:r w:rsidR="00134F40" w:rsidRPr="00134F40">
        <w:rPr>
          <w:i/>
          <w:sz w:val="24"/>
          <w:szCs w:val="24"/>
        </w:rPr>
        <w:tab/>
      </w:r>
      <w:sdt>
        <w:sdtPr>
          <w:rPr>
            <w:i/>
            <w:sz w:val="24"/>
            <w:szCs w:val="24"/>
          </w:rPr>
          <w:id w:val="-1789354565"/>
          <w:placeholder>
            <w:docPart w:val="474D3854D2894499B5679FC37A2A0583"/>
          </w:placeholder>
        </w:sdtPr>
        <w:sdtEndPr>
          <w:rPr>
            <w:spacing w:val="-2"/>
          </w:rPr>
        </w:sdtEndPr>
        <w:sdtContent>
          <w:r w:rsidR="00134F40" w:rsidRPr="00134F40">
            <w:rPr>
              <w:i/>
              <w:sz w:val="24"/>
              <w:szCs w:val="24"/>
              <w:shd w:val="clear" w:color="auto" w:fill="D9D9D9" w:themeFill="background1" w:themeFillShade="D9"/>
            </w:rPr>
            <w:t>Treating</w:t>
          </w:r>
          <w:r w:rsidR="00134F40" w:rsidRPr="00134F40">
            <w:rPr>
              <w:i/>
              <w:spacing w:val="-10"/>
              <w:sz w:val="24"/>
              <w:szCs w:val="24"/>
              <w:shd w:val="clear" w:color="auto" w:fill="D9D9D9" w:themeFill="background1" w:themeFillShade="D9"/>
            </w:rPr>
            <w:t xml:space="preserve"> </w:t>
          </w:r>
          <w:r w:rsidR="00134F40" w:rsidRPr="00134F40">
            <w:rPr>
              <w:i/>
              <w:sz w:val="24"/>
              <w:szCs w:val="24"/>
              <w:shd w:val="clear" w:color="auto" w:fill="D9D9D9" w:themeFill="background1" w:themeFillShade="D9"/>
            </w:rPr>
            <w:t>Provider’s</w:t>
          </w:r>
          <w:r w:rsidR="00134F40" w:rsidRPr="00134F40">
            <w:rPr>
              <w:i/>
              <w:spacing w:val="-7"/>
              <w:sz w:val="24"/>
              <w:szCs w:val="24"/>
              <w:shd w:val="clear" w:color="auto" w:fill="D9D9D9" w:themeFill="background1" w:themeFillShade="D9"/>
            </w:rPr>
            <w:t xml:space="preserve"> </w:t>
          </w:r>
          <w:r w:rsidR="00134F40" w:rsidRPr="00134F40">
            <w:rPr>
              <w:i/>
              <w:spacing w:val="-2"/>
              <w:sz w:val="24"/>
              <w:szCs w:val="24"/>
              <w:shd w:val="clear" w:color="auto" w:fill="D9D9D9" w:themeFill="background1" w:themeFillShade="D9"/>
            </w:rPr>
            <w:t>Name</w:t>
          </w:r>
        </w:sdtContent>
      </w:sdt>
    </w:p>
    <w:p w14:paraId="31768E8D" w14:textId="77777777" w:rsidR="00134F40" w:rsidRPr="00134F40" w:rsidRDefault="00000000" w:rsidP="00134F40">
      <w:pPr>
        <w:tabs>
          <w:tab w:val="left" w:pos="5042"/>
        </w:tabs>
        <w:spacing w:line="268" w:lineRule="exact"/>
        <w:rPr>
          <w:i/>
          <w:sz w:val="24"/>
          <w:szCs w:val="24"/>
        </w:rPr>
      </w:pPr>
      <w:sdt>
        <w:sdtPr>
          <w:rPr>
            <w:i/>
            <w:spacing w:val="-2"/>
            <w:sz w:val="24"/>
            <w:szCs w:val="24"/>
          </w:rPr>
          <w:id w:val="-1014382957"/>
          <w:placeholder>
            <w:docPart w:val="474D3854D2894499B5679FC37A2A0583"/>
          </w:placeholder>
        </w:sdtPr>
        <w:sdtContent>
          <w:r w:rsidR="00134F40" w:rsidRPr="00134F40">
            <w:rPr>
              <w:i/>
              <w:spacing w:val="-2"/>
              <w:sz w:val="24"/>
              <w:szCs w:val="24"/>
              <w:shd w:val="clear" w:color="auto" w:fill="D9D9D9" w:themeFill="background1" w:themeFillShade="D9"/>
            </w:rPr>
            <w:t>Address</w:t>
          </w:r>
        </w:sdtContent>
      </w:sdt>
      <w:r w:rsidR="00134F40" w:rsidRPr="00134F40">
        <w:rPr>
          <w:i/>
          <w:sz w:val="24"/>
          <w:szCs w:val="24"/>
        </w:rPr>
        <w:tab/>
      </w:r>
      <w:sdt>
        <w:sdtPr>
          <w:rPr>
            <w:i/>
            <w:sz w:val="24"/>
            <w:szCs w:val="24"/>
            <w:shd w:val="clear" w:color="auto" w:fill="D9D9D9" w:themeFill="background1" w:themeFillShade="D9"/>
          </w:rPr>
          <w:id w:val="154041796"/>
          <w:placeholder>
            <w:docPart w:val="474D3854D2894499B5679FC37A2A0583"/>
          </w:placeholder>
        </w:sdtPr>
        <w:sdtEndPr>
          <w:rPr>
            <w:spacing w:val="-2"/>
            <w:shd w:val="clear" w:color="auto" w:fill="auto"/>
          </w:rPr>
        </w:sdtEndPr>
        <w:sdtContent>
          <w:r w:rsidR="00134F40" w:rsidRPr="00134F40">
            <w:rPr>
              <w:i/>
              <w:spacing w:val="-2"/>
              <w:sz w:val="24"/>
              <w:szCs w:val="24"/>
              <w:shd w:val="clear" w:color="auto" w:fill="D9D9D9" w:themeFill="background1" w:themeFillShade="D9"/>
            </w:rPr>
            <w:t>Address</w:t>
          </w:r>
        </w:sdtContent>
      </w:sdt>
    </w:p>
    <w:p w14:paraId="2C4783CD" w14:textId="77777777" w:rsidR="00134F40" w:rsidRPr="00134F40" w:rsidRDefault="00000000" w:rsidP="00134F40">
      <w:pPr>
        <w:tabs>
          <w:tab w:val="left" w:pos="5042"/>
        </w:tabs>
        <w:spacing w:line="270" w:lineRule="exact"/>
        <w:rPr>
          <w:i/>
          <w:sz w:val="24"/>
          <w:szCs w:val="24"/>
        </w:rPr>
      </w:pPr>
      <w:sdt>
        <w:sdtPr>
          <w:rPr>
            <w:i/>
            <w:sz w:val="24"/>
            <w:szCs w:val="24"/>
          </w:rPr>
          <w:id w:val="-718819127"/>
          <w:placeholder>
            <w:docPart w:val="474D3854D2894499B5679FC37A2A0583"/>
          </w:placeholder>
        </w:sdtPr>
        <w:sdtEndPr>
          <w:rPr>
            <w:spacing w:val="-4"/>
          </w:rPr>
        </w:sdtEndPr>
        <w:sdtContent>
          <w:r w:rsidR="00134F40" w:rsidRPr="00134F40">
            <w:rPr>
              <w:i/>
              <w:sz w:val="24"/>
              <w:szCs w:val="24"/>
              <w:shd w:val="clear" w:color="auto" w:fill="D9D9D9" w:themeFill="background1" w:themeFillShade="D9"/>
            </w:rPr>
            <w:t>City,</w:t>
          </w:r>
          <w:r w:rsidR="00134F40" w:rsidRPr="00134F40">
            <w:rPr>
              <w:i/>
              <w:spacing w:val="-8"/>
              <w:sz w:val="24"/>
              <w:szCs w:val="24"/>
              <w:shd w:val="clear" w:color="auto" w:fill="D9D9D9" w:themeFill="background1" w:themeFillShade="D9"/>
            </w:rPr>
            <w:t xml:space="preserve"> </w:t>
          </w:r>
          <w:r w:rsidR="00134F40" w:rsidRPr="00134F40">
            <w:rPr>
              <w:i/>
              <w:sz w:val="24"/>
              <w:szCs w:val="24"/>
              <w:shd w:val="clear" w:color="auto" w:fill="D9D9D9" w:themeFill="background1" w:themeFillShade="D9"/>
            </w:rPr>
            <w:t>State</w:t>
          </w:r>
          <w:r w:rsidR="00134F40" w:rsidRPr="00134F40">
            <w:rPr>
              <w:i/>
              <w:spacing w:val="-4"/>
              <w:sz w:val="24"/>
              <w:szCs w:val="24"/>
              <w:shd w:val="clear" w:color="auto" w:fill="D9D9D9" w:themeFill="background1" w:themeFillShade="D9"/>
            </w:rPr>
            <w:t xml:space="preserve"> Zip</w:t>
          </w:r>
        </w:sdtContent>
      </w:sdt>
      <w:r w:rsidR="00134F40" w:rsidRPr="00134F40">
        <w:rPr>
          <w:i/>
          <w:sz w:val="24"/>
          <w:szCs w:val="24"/>
        </w:rPr>
        <w:tab/>
      </w:r>
      <w:sdt>
        <w:sdtPr>
          <w:rPr>
            <w:i/>
            <w:sz w:val="24"/>
            <w:szCs w:val="24"/>
          </w:rPr>
          <w:id w:val="615251312"/>
          <w:placeholder>
            <w:docPart w:val="474D3854D2894499B5679FC37A2A0583"/>
          </w:placeholder>
        </w:sdtPr>
        <w:sdtEndPr>
          <w:rPr>
            <w:spacing w:val="-4"/>
          </w:rPr>
        </w:sdtEndPr>
        <w:sdtContent>
          <w:r w:rsidR="00134F40" w:rsidRPr="00134F40">
            <w:rPr>
              <w:i/>
              <w:sz w:val="24"/>
              <w:szCs w:val="24"/>
              <w:shd w:val="clear" w:color="auto" w:fill="D9D9D9" w:themeFill="background1" w:themeFillShade="D9"/>
            </w:rPr>
            <w:t>City,</w:t>
          </w:r>
          <w:r w:rsidR="00134F40" w:rsidRPr="00134F40">
            <w:rPr>
              <w:i/>
              <w:spacing w:val="-8"/>
              <w:sz w:val="24"/>
              <w:szCs w:val="24"/>
              <w:shd w:val="clear" w:color="auto" w:fill="D9D9D9" w:themeFill="background1" w:themeFillShade="D9"/>
            </w:rPr>
            <w:t xml:space="preserve"> </w:t>
          </w:r>
          <w:r w:rsidR="00134F40" w:rsidRPr="00134F40">
            <w:rPr>
              <w:i/>
              <w:sz w:val="24"/>
              <w:szCs w:val="24"/>
              <w:shd w:val="clear" w:color="auto" w:fill="D9D9D9" w:themeFill="background1" w:themeFillShade="D9"/>
            </w:rPr>
            <w:t>State</w:t>
          </w:r>
          <w:r w:rsidR="00134F40" w:rsidRPr="00134F40">
            <w:rPr>
              <w:i/>
              <w:spacing w:val="-4"/>
              <w:sz w:val="24"/>
              <w:szCs w:val="24"/>
              <w:shd w:val="clear" w:color="auto" w:fill="D9D9D9" w:themeFill="background1" w:themeFillShade="D9"/>
            </w:rPr>
            <w:t xml:space="preserve"> Zip</w:t>
          </w:r>
        </w:sdtContent>
      </w:sdt>
    </w:p>
    <w:p w14:paraId="4E981B60" w14:textId="77777777" w:rsidR="00134F40" w:rsidRPr="00134F40" w:rsidRDefault="00134F40" w:rsidP="00134F40">
      <w:pPr>
        <w:pStyle w:val="BodyText"/>
        <w:spacing w:before="253"/>
        <w:rPr>
          <w:i/>
        </w:rPr>
      </w:pPr>
    </w:p>
    <w:p w14:paraId="3C5F0BCA" w14:textId="77777777" w:rsidR="00134F40" w:rsidRPr="00134F40" w:rsidRDefault="00134F40" w:rsidP="00134F40">
      <w:pPr>
        <w:tabs>
          <w:tab w:val="left" w:pos="720"/>
        </w:tabs>
        <w:rPr>
          <w:i/>
          <w:sz w:val="24"/>
          <w:szCs w:val="24"/>
        </w:rPr>
      </w:pPr>
      <w:bookmarkStart w:id="3" w:name="RE:_[Service_requested]"/>
      <w:bookmarkEnd w:id="3"/>
      <w:r w:rsidRPr="00134F40">
        <w:rPr>
          <w:b/>
          <w:spacing w:val="-5"/>
          <w:sz w:val="24"/>
          <w:szCs w:val="24"/>
        </w:rPr>
        <w:t>TUNGKOL SA:</w:t>
      </w:r>
      <w:r w:rsidRPr="00134F40">
        <w:rPr>
          <w:b/>
          <w:sz w:val="24"/>
          <w:szCs w:val="24"/>
        </w:rPr>
        <w:tab/>
      </w:r>
      <w:sdt>
        <w:sdtPr>
          <w:rPr>
            <w:b/>
            <w:sz w:val="24"/>
            <w:szCs w:val="24"/>
          </w:rPr>
          <w:id w:val="221952252"/>
          <w:placeholder>
            <w:docPart w:val="474D3854D2894499B5679FC37A2A0583"/>
          </w:placeholder>
        </w:sdtPr>
        <w:sdtEndPr>
          <w:rPr>
            <w:b w:val="0"/>
            <w:i/>
            <w:spacing w:val="-2"/>
          </w:rPr>
        </w:sdtEndPr>
        <w:sdtContent>
          <w:r w:rsidRPr="00134F40">
            <w:rPr>
              <w:i/>
              <w:sz w:val="24"/>
              <w:szCs w:val="24"/>
              <w:shd w:val="clear" w:color="auto" w:fill="D9D9D9" w:themeFill="background1" w:themeFillShade="D9"/>
            </w:rPr>
            <w:t>Service</w:t>
          </w:r>
          <w:r w:rsidRPr="00134F40">
            <w:rPr>
              <w:i/>
              <w:spacing w:val="-5"/>
              <w:sz w:val="24"/>
              <w:szCs w:val="24"/>
              <w:shd w:val="clear" w:color="auto" w:fill="D9D9D9" w:themeFill="background1" w:themeFillShade="D9"/>
            </w:rPr>
            <w:t xml:space="preserve"> </w:t>
          </w:r>
          <w:r w:rsidRPr="00134F40">
            <w:rPr>
              <w:i/>
              <w:spacing w:val="-2"/>
              <w:sz w:val="24"/>
              <w:szCs w:val="24"/>
              <w:shd w:val="clear" w:color="auto" w:fill="D9D9D9" w:themeFill="background1" w:themeFillShade="D9"/>
            </w:rPr>
            <w:t>requested</w:t>
          </w:r>
        </w:sdtContent>
      </w:sdt>
    </w:p>
    <w:p w14:paraId="25541D06" w14:textId="77777777" w:rsidR="00134F40" w:rsidRPr="00134F40" w:rsidRDefault="00134F40" w:rsidP="00134F40">
      <w:pPr>
        <w:spacing w:before="266" w:line="232" w:lineRule="auto"/>
        <w:rPr>
          <w:i/>
          <w:sz w:val="24"/>
          <w:szCs w:val="24"/>
        </w:rPr>
      </w:pPr>
      <w:r w:rsidRPr="00134F40">
        <w:rPr>
          <w:sz w:val="24"/>
          <w:szCs w:val="24"/>
        </w:rPr>
        <w:t>Hiniling ni</w:t>
      </w:r>
      <w:r w:rsidRPr="00134F40">
        <w:rPr>
          <w:i/>
          <w:sz w:val="24"/>
          <w:szCs w:val="24"/>
        </w:rPr>
        <w:t xml:space="preserve"> </w:t>
      </w:r>
      <w:sdt>
        <w:sdtPr>
          <w:rPr>
            <w:i/>
            <w:sz w:val="24"/>
            <w:szCs w:val="24"/>
          </w:rPr>
          <w:id w:val="-715279320"/>
          <w:placeholder>
            <w:docPart w:val="474D3854D2894499B5679FC37A2A0583"/>
          </w:placeholder>
        </w:sdtPr>
        <w:sdtContent>
          <w:r w:rsidRPr="00134F40">
            <w:rPr>
              <w:i/>
              <w:sz w:val="24"/>
              <w:szCs w:val="24"/>
              <w:shd w:val="clear" w:color="auto" w:fill="D9D9D9" w:themeFill="background1" w:themeFillShade="D9"/>
            </w:rPr>
            <w:t>Name of requesting provider</w:t>
          </w:r>
        </w:sdtContent>
      </w:sdt>
      <w:r w:rsidRPr="00134F40">
        <w:rPr>
          <w:i/>
          <w:sz w:val="24"/>
          <w:szCs w:val="24"/>
        </w:rPr>
        <w:t xml:space="preserve"> </w:t>
      </w:r>
      <w:r w:rsidRPr="00134F40">
        <w:rPr>
          <w:sz w:val="24"/>
          <w:szCs w:val="24"/>
        </w:rPr>
        <w:t>sa San Mateo County Behavioral Health and Recovery Services (BHRS)</w:t>
      </w:r>
      <w:r w:rsidRPr="00134F40">
        <w:rPr>
          <w:i/>
          <w:sz w:val="24"/>
          <w:szCs w:val="24"/>
        </w:rPr>
        <w:t xml:space="preserve"> </w:t>
      </w:r>
      <w:r w:rsidRPr="00134F40">
        <w:rPr>
          <w:spacing w:val="-2"/>
          <w:sz w:val="24"/>
          <w:szCs w:val="24"/>
        </w:rPr>
        <w:t xml:space="preserve">na aprubahan ang pagbabayad para sa sumusunod na serbisyo, na natanggap mo na: </w:t>
      </w:r>
      <w:sdt>
        <w:sdtPr>
          <w:rPr>
            <w:spacing w:val="-2"/>
            <w:sz w:val="24"/>
            <w:szCs w:val="24"/>
          </w:rPr>
          <w:id w:val="-571428397"/>
          <w:placeholder>
            <w:docPart w:val="474D3854D2894499B5679FC37A2A0583"/>
          </w:placeholder>
        </w:sdtPr>
        <w:sdtEndPr>
          <w:rPr>
            <w:i/>
          </w:rPr>
        </w:sdtEndPr>
        <w:sdtContent>
          <w:r w:rsidRPr="00134F40">
            <w:rPr>
              <w:i/>
              <w:sz w:val="24"/>
              <w:szCs w:val="24"/>
              <w:shd w:val="clear" w:color="auto" w:fill="D9D9D9" w:themeFill="background1" w:themeFillShade="D9"/>
            </w:rPr>
            <w:t>Service</w:t>
          </w:r>
          <w:r w:rsidRPr="00134F40">
            <w:rPr>
              <w:i/>
              <w:spacing w:val="-2"/>
              <w:sz w:val="24"/>
              <w:szCs w:val="24"/>
              <w:shd w:val="clear" w:color="auto" w:fill="D9D9D9" w:themeFill="background1" w:themeFillShade="D9"/>
            </w:rPr>
            <w:t xml:space="preserve"> </w:t>
          </w:r>
          <w:r w:rsidRPr="00134F40">
            <w:rPr>
              <w:i/>
              <w:sz w:val="24"/>
              <w:szCs w:val="24"/>
              <w:shd w:val="clear" w:color="auto" w:fill="D9D9D9" w:themeFill="background1" w:themeFillShade="D9"/>
            </w:rPr>
            <w:t>requeste</w:t>
          </w:r>
          <w:r w:rsidRPr="00134F40">
            <w:rPr>
              <w:i/>
              <w:spacing w:val="-2"/>
              <w:sz w:val="24"/>
              <w:szCs w:val="24"/>
              <w:shd w:val="clear" w:color="auto" w:fill="D9D9D9" w:themeFill="background1" w:themeFillShade="D9"/>
            </w:rPr>
            <w:t>d.</w:t>
          </w:r>
        </w:sdtContent>
      </w:sdt>
      <w:r w:rsidRPr="00134F40">
        <w:rPr>
          <w:i/>
          <w:spacing w:val="-2"/>
          <w:sz w:val="24"/>
          <w:szCs w:val="24"/>
        </w:rPr>
        <w:t xml:space="preserve"> </w:t>
      </w:r>
      <w:r w:rsidRPr="00134F40">
        <w:rPr>
          <w:spacing w:val="-1"/>
          <w:sz w:val="24"/>
          <w:szCs w:val="24"/>
        </w:rPr>
        <w:t>Tinanggihan ng Plano ang kahilingan ng iyong provider para sa pagbabayad.</w:t>
      </w:r>
      <w:r w:rsidRPr="00134F40">
        <w:rPr>
          <w:sz w:val="24"/>
          <w:szCs w:val="24"/>
        </w:rPr>
        <w:t xml:space="preserve"> Ang dahilan ng pagtanggi ay </w:t>
      </w:r>
      <w:r w:rsidRPr="00134F40">
        <w:rPr>
          <w:i/>
          <w:sz w:val="24"/>
          <w:szCs w:val="24"/>
          <w:shd w:val="clear" w:color="auto" w:fill="D9D9D9" w:themeFill="background1" w:themeFillShade="D9"/>
        </w:rPr>
        <w:t>Using plain language, insert for the following three requirements:</w:t>
      </w:r>
    </w:p>
    <w:sdt>
      <w:sdtPr>
        <w:rPr>
          <w:i/>
          <w:sz w:val="24"/>
          <w:szCs w:val="24"/>
        </w:rPr>
        <w:id w:val="-981308322"/>
        <w:placeholder>
          <w:docPart w:val="474D3854D2894499B5679FC37A2A0583"/>
        </w:placeholder>
      </w:sdtPr>
      <w:sdtEndPr>
        <w:rPr>
          <w:i w:val="0"/>
          <w:spacing w:val="-2"/>
        </w:rPr>
      </w:sdtEndPr>
      <w:sdtContent>
        <w:p w14:paraId="26EA4473" w14:textId="77777777" w:rsidR="00134F40" w:rsidRPr="00134F40" w:rsidRDefault="00134F40" w:rsidP="00134F40">
          <w:pPr>
            <w:shd w:val="clear" w:color="auto" w:fill="D9D9D9" w:themeFill="background1" w:themeFillShade="D9"/>
            <w:spacing w:line="271" w:lineRule="exact"/>
            <w:rPr>
              <w:i/>
              <w:sz w:val="24"/>
              <w:szCs w:val="24"/>
            </w:rPr>
          </w:pPr>
          <w:r w:rsidRPr="00134F40">
            <w:rPr>
              <w:i/>
              <w:sz w:val="24"/>
              <w:szCs w:val="24"/>
            </w:rPr>
            <w:t>1.</w:t>
          </w:r>
          <w:r w:rsidRPr="00134F40">
            <w:rPr>
              <w:i/>
              <w:spacing w:val="-5"/>
              <w:sz w:val="24"/>
              <w:szCs w:val="24"/>
            </w:rPr>
            <w:t xml:space="preserve"> </w:t>
          </w:r>
          <w:r w:rsidRPr="00134F40">
            <w:rPr>
              <w:i/>
              <w:sz w:val="24"/>
              <w:szCs w:val="24"/>
            </w:rPr>
            <w:t>A</w:t>
          </w:r>
          <w:r w:rsidRPr="00134F40">
            <w:rPr>
              <w:i/>
              <w:spacing w:val="-4"/>
              <w:sz w:val="24"/>
              <w:szCs w:val="24"/>
            </w:rPr>
            <w:t xml:space="preserve"> </w:t>
          </w:r>
          <w:r w:rsidRPr="00134F40">
            <w:rPr>
              <w:i/>
              <w:sz w:val="24"/>
              <w:szCs w:val="24"/>
            </w:rPr>
            <w:t>clear</w:t>
          </w:r>
          <w:r w:rsidRPr="00134F40">
            <w:rPr>
              <w:i/>
              <w:spacing w:val="-3"/>
              <w:sz w:val="24"/>
              <w:szCs w:val="24"/>
            </w:rPr>
            <w:t xml:space="preserve"> </w:t>
          </w:r>
          <w:r w:rsidRPr="00134F40">
            <w:rPr>
              <w:i/>
              <w:sz w:val="24"/>
              <w:szCs w:val="24"/>
            </w:rPr>
            <w:t>and</w:t>
          </w:r>
          <w:r w:rsidRPr="00134F40">
            <w:rPr>
              <w:i/>
              <w:spacing w:val="-2"/>
              <w:sz w:val="24"/>
              <w:szCs w:val="24"/>
            </w:rPr>
            <w:t xml:space="preserve"> </w:t>
          </w:r>
          <w:r w:rsidRPr="00134F40">
            <w:rPr>
              <w:i/>
              <w:sz w:val="24"/>
              <w:szCs w:val="24"/>
            </w:rPr>
            <w:t>concise</w:t>
          </w:r>
          <w:r w:rsidRPr="00134F40">
            <w:rPr>
              <w:i/>
              <w:spacing w:val="-2"/>
              <w:sz w:val="24"/>
              <w:szCs w:val="24"/>
            </w:rPr>
            <w:t xml:space="preserve"> </w:t>
          </w:r>
          <w:r w:rsidRPr="00134F40">
            <w:rPr>
              <w:i/>
              <w:sz w:val="24"/>
              <w:szCs w:val="24"/>
            </w:rPr>
            <w:t>explanation</w:t>
          </w:r>
          <w:r w:rsidRPr="00134F40">
            <w:rPr>
              <w:i/>
              <w:spacing w:val="-2"/>
              <w:sz w:val="24"/>
              <w:szCs w:val="24"/>
            </w:rPr>
            <w:t xml:space="preserve"> </w:t>
          </w:r>
          <w:r w:rsidRPr="00134F40">
            <w:rPr>
              <w:i/>
              <w:sz w:val="24"/>
              <w:szCs w:val="24"/>
            </w:rPr>
            <w:t>of</w:t>
          </w:r>
          <w:r w:rsidRPr="00134F40">
            <w:rPr>
              <w:i/>
              <w:spacing w:val="-5"/>
              <w:sz w:val="24"/>
              <w:szCs w:val="24"/>
            </w:rPr>
            <w:t xml:space="preserve"> </w:t>
          </w:r>
          <w:r w:rsidRPr="00134F40">
            <w:rPr>
              <w:i/>
              <w:sz w:val="24"/>
              <w:szCs w:val="24"/>
            </w:rPr>
            <w:t>the</w:t>
          </w:r>
          <w:r w:rsidRPr="00134F40">
            <w:rPr>
              <w:i/>
              <w:spacing w:val="-2"/>
              <w:sz w:val="24"/>
              <w:szCs w:val="24"/>
            </w:rPr>
            <w:t xml:space="preserve"> </w:t>
          </w:r>
          <w:r w:rsidRPr="00134F40">
            <w:rPr>
              <w:i/>
              <w:sz w:val="24"/>
              <w:szCs w:val="24"/>
            </w:rPr>
            <w:t>reasons</w:t>
          </w:r>
          <w:r w:rsidRPr="00134F40">
            <w:rPr>
              <w:i/>
              <w:spacing w:val="-3"/>
              <w:sz w:val="24"/>
              <w:szCs w:val="24"/>
            </w:rPr>
            <w:t xml:space="preserve"> </w:t>
          </w:r>
          <w:r w:rsidRPr="00134F40">
            <w:rPr>
              <w:i/>
              <w:sz w:val="24"/>
              <w:szCs w:val="24"/>
            </w:rPr>
            <w:t>for</w:t>
          </w:r>
          <w:r w:rsidRPr="00134F40">
            <w:rPr>
              <w:i/>
              <w:spacing w:val="-3"/>
              <w:sz w:val="24"/>
              <w:szCs w:val="24"/>
            </w:rPr>
            <w:t xml:space="preserve"> </w:t>
          </w:r>
          <w:r w:rsidRPr="00134F40">
            <w:rPr>
              <w:i/>
              <w:sz w:val="24"/>
              <w:szCs w:val="24"/>
            </w:rPr>
            <w:t>the</w:t>
          </w:r>
          <w:r w:rsidRPr="00134F40">
            <w:rPr>
              <w:i/>
              <w:spacing w:val="-2"/>
              <w:sz w:val="24"/>
              <w:szCs w:val="24"/>
            </w:rPr>
            <w:t xml:space="preserve"> decision;</w:t>
          </w:r>
        </w:p>
        <w:p w14:paraId="0450BE62" w14:textId="77777777" w:rsidR="00134F40" w:rsidRPr="00134F40" w:rsidRDefault="00134F40" w:rsidP="00134F40">
          <w:pPr>
            <w:pStyle w:val="ListParagraph"/>
            <w:widowControl w:val="0"/>
            <w:numPr>
              <w:ilvl w:val="0"/>
              <w:numId w:val="3"/>
            </w:numPr>
            <w:shd w:val="clear" w:color="auto" w:fill="D9D9D9" w:themeFill="background1" w:themeFillShade="D9"/>
            <w:tabs>
              <w:tab w:val="left" w:pos="263"/>
            </w:tabs>
            <w:autoSpaceDE w:val="0"/>
            <w:autoSpaceDN w:val="0"/>
            <w:spacing w:before="6" w:after="0" w:line="230" w:lineRule="auto"/>
            <w:ind w:left="0" w:right="449" w:firstLine="0"/>
            <w:contextualSpacing w:val="0"/>
            <w:rPr>
              <w:rFonts w:ascii="Arial" w:hAnsi="Arial" w:cs="Arial"/>
              <w:i/>
            </w:rPr>
          </w:pPr>
          <w:r w:rsidRPr="00134F40">
            <w:rPr>
              <w:rFonts w:ascii="Arial" w:hAnsi="Arial" w:cs="Arial"/>
              <w:i/>
            </w:rPr>
            <w:t>A description of the criteria or guidelines used, including a citation to the specific</w:t>
          </w:r>
          <w:r w:rsidRPr="00134F40">
            <w:rPr>
              <w:rFonts w:ascii="Arial" w:hAnsi="Arial" w:cs="Arial"/>
              <w:i/>
              <w:spacing w:val="-5"/>
            </w:rPr>
            <w:t xml:space="preserve"> </w:t>
          </w:r>
          <w:r w:rsidRPr="00134F40">
            <w:rPr>
              <w:rFonts w:ascii="Arial" w:hAnsi="Arial" w:cs="Arial"/>
              <w:i/>
            </w:rPr>
            <w:t>regulations</w:t>
          </w:r>
          <w:r w:rsidRPr="00134F40">
            <w:rPr>
              <w:rFonts w:ascii="Arial" w:hAnsi="Arial" w:cs="Arial"/>
              <w:i/>
              <w:spacing w:val="-5"/>
            </w:rPr>
            <w:t xml:space="preserve"> </w:t>
          </w:r>
          <w:r w:rsidRPr="00134F40">
            <w:rPr>
              <w:rFonts w:ascii="Arial" w:hAnsi="Arial" w:cs="Arial"/>
              <w:i/>
            </w:rPr>
            <w:t>and</w:t>
          </w:r>
          <w:r w:rsidRPr="00134F40">
            <w:rPr>
              <w:rFonts w:ascii="Arial" w:hAnsi="Arial" w:cs="Arial"/>
              <w:i/>
              <w:spacing w:val="-4"/>
            </w:rPr>
            <w:t xml:space="preserve"> </w:t>
          </w:r>
          <w:r w:rsidRPr="00134F40">
            <w:rPr>
              <w:rFonts w:ascii="Arial" w:hAnsi="Arial" w:cs="Arial"/>
              <w:i/>
            </w:rPr>
            <w:t>authorization</w:t>
          </w:r>
          <w:r w:rsidRPr="00134F40">
            <w:rPr>
              <w:rFonts w:ascii="Arial" w:hAnsi="Arial" w:cs="Arial"/>
              <w:i/>
              <w:spacing w:val="-4"/>
            </w:rPr>
            <w:t xml:space="preserve"> </w:t>
          </w:r>
          <w:r w:rsidRPr="00134F40">
            <w:rPr>
              <w:rFonts w:ascii="Arial" w:hAnsi="Arial" w:cs="Arial"/>
              <w:i/>
            </w:rPr>
            <w:t>procedures</w:t>
          </w:r>
          <w:r w:rsidRPr="00134F40">
            <w:rPr>
              <w:rFonts w:ascii="Arial" w:hAnsi="Arial" w:cs="Arial"/>
              <w:i/>
              <w:spacing w:val="-5"/>
            </w:rPr>
            <w:t xml:space="preserve"> </w:t>
          </w:r>
          <w:r w:rsidRPr="00134F40">
            <w:rPr>
              <w:rFonts w:ascii="Arial" w:hAnsi="Arial" w:cs="Arial"/>
              <w:i/>
            </w:rPr>
            <w:t>that</w:t>
          </w:r>
          <w:r w:rsidRPr="00134F40">
            <w:rPr>
              <w:rFonts w:ascii="Arial" w:hAnsi="Arial" w:cs="Arial"/>
              <w:i/>
              <w:spacing w:val="-7"/>
            </w:rPr>
            <w:t xml:space="preserve"> </w:t>
          </w:r>
          <w:r w:rsidRPr="00134F40">
            <w:rPr>
              <w:rFonts w:ascii="Arial" w:hAnsi="Arial" w:cs="Arial"/>
              <w:i/>
            </w:rPr>
            <w:t>support</w:t>
          </w:r>
          <w:r w:rsidRPr="00134F40">
            <w:rPr>
              <w:rFonts w:ascii="Arial" w:hAnsi="Arial" w:cs="Arial"/>
              <w:i/>
              <w:spacing w:val="-7"/>
            </w:rPr>
            <w:t xml:space="preserve"> </w:t>
          </w:r>
          <w:r w:rsidRPr="00134F40">
            <w:rPr>
              <w:rFonts w:ascii="Arial" w:hAnsi="Arial" w:cs="Arial"/>
              <w:i/>
            </w:rPr>
            <w:t>the</w:t>
          </w:r>
          <w:r w:rsidRPr="00134F40">
            <w:rPr>
              <w:rFonts w:ascii="Arial" w:hAnsi="Arial" w:cs="Arial"/>
              <w:i/>
              <w:spacing w:val="-4"/>
            </w:rPr>
            <w:t xml:space="preserve"> </w:t>
          </w:r>
          <w:r w:rsidRPr="00134F40">
            <w:rPr>
              <w:rFonts w:ascii="Arial" w:hAnsi="Arial" w:cs="Arial"/>
              <w:i/>
            </w:rPr>
            <w:t>action;</w:t>
          </w:r>
          <w:r w:rsidRPr="00134F40">
            <w:rPr>
              <w:rFonts w:ascii="Arial" w:hAnsi="Arial" w:cs="Arial"/>
              <w:i/>
              <w:spacing w:val="-7"/>
            </w:rPr>
            <w:t xml:space="preserve"> </w:t>
          </w:r>
          <w:r w:rsidRPr="00134F40">
            <w:rPr>
              <w:rFonts w:ascii="Arial" w:hAnsi="Arial" w:cs="Arial"/>
              <w:i/>
            </w:rPr>
            <w:t>and</w:t>
          </w:r>
        </w:p>
        <w:p w14:paraId="28A45779" w14:textId="77777777" w:rsidR="00134F40" w:rsidRPr="00134F40" w:rsidRDefault="00134F40" w:rsidP="00134F40">
          <w:pPr>
            <w:shd w:val="clear" w:color="auto" w:fill="D9D9D9" w:themeFill="background1" w:themeFillShade="D9"/>
            <w:rPr>
              <w:sz w:val="24"/>
              <w:szCs w:val="24"/>
            </w:rPr>
          </w:pPr>
          <w:r w:rsidRPr="00134F40">
            <w:rPr>
              <w:i/>
              <w:sz w:val="24"/>
              <w:szCs w:val="24"/>
            </w:rPr>
            <w:t>3. The</w:t>
          </w:r>
          <w:r w:rsidRPr="00134F40">
            <w:rPr>
              <w:i/>
              <w:spacing w:val="-6"/>
              <w:sz w:val="24"/>
              <w:szCs w:val="24"/>
            </w:rPr>
            <w:t xml:space="preserve"> </w:t>
          </w:r>
          <w:r w:rsidRPr="00134F40">
            <w:rPr>
              <w:i/>
              <w:sz w:val="24"/>
              <w:szCs w:val="24"/>
            </w:rPr>
            <w:t>clinical</w:t>
          </w:r>
          <w:r w:rsidRPr="00134F40">
            <w:rPr>
              <w:i/>
              <w:spacing w:val="-3"/>
              <w:sz w:val="24"/>
              <w:szCs w:val="24"/>
            </w:rPr>
            <w:t xml:space="preserve"> </w:t>
          </w:r>
          <w:r w:rsidRPr="00134F40">
            <w:rPr>
              <w:i/>
              <w:sz w:val="24"/>
              <w:szCs w:val="24"/>
            </w:rPr>
            <w:t>reasons</w:t>
          </w:r>
          <w:r w:rsidRPr="00134F40">
            <w:rPr>
              <w:i/>
              <w:spacing w:val="-5"/>
              <w:sz w:val="24"/>
              <w:szCs w:val="24"/>
            </w:rPr>
            <w:t xml:space="preserve"> </w:t>
          </w:r>
          <w:r w:rsidRPr="00134F40">
            <w:rPr>
              <w:i/>
              <w:sz w:val="24"/>
              <w:szCs w:val="24"/>
            </w:rPr>
            <w:t>for</w:t>
          </w:r>
          <w:r w:rsidRPr="00134F40">
            <w:rPr>
              <w:i/>
              <w:spacing w:val="-4"/>
              <w:sz w:val="24"/>
              <w:szCs w:val="24"/>
            </w:rPr>
            <w:t xml:space="preserve"> </w:t>
          </w:r>
          <w:r w:rsidRPr="00134F40">
            <w:rPr>
              <w:i/>
              <w:sz w:val="24"/>
              <w:szCs w:val="24"/>
            </w:rPr>
            <w:t>the</w:t>
          </w:r>
          <w:r w:rsidRPr="00134F40">
            <w:rPr>
              <w:i/>
              <w:spacing w:val="-3"/>
              <w:sz w:val="24"/>
              <w:szCs w:val="24"/>
            </w:rPr>
            <w:t xml:space="preserve"> </w:t>
          </w:r>
          <w:r w:rsidRPr="00134F40">
            <w:rPr>
              <w:i/>
              <w:sz w:val="24"/>
              <w:szCs w:val="24"/>
            </w:rPr>
            <w:t>decision</w:t>
          </w:r>
          <w:r w:rsidRPr="00134F40">
            <w:rPr>
              <w:i/>
              <w:spacing w:val="-4"/>
              <w:sz w:val="24"/>
              <w:szCs w:val="24"/>
            </w:rPr>
            <w:t xml:space="preserve"> </w:t>
          </w:r>
          <w:r w:rsidRPr="00134F40">
            <w:rPr>
              <w:i/>
              <w:sz w:val="24"/>
              <w:szCs w:val="24"/>
            </w:rPr>
            <w:t>regarding</w:t>
          </w:r>
          <w:r w:rsidRPr="00134F40">
            <w:rPr>
              <w:i/>
              <w:spacing w:val="-3"/>
              <w:sz w:val="24"/>
              <w:szCs w:val="24"/>
            </w:rPr>
            <w:t xml:space="preserve"> </w:t>
          </w:r>
          <w:r w:rsidRPr="00134F40">
            <w:rPr>
              <w:i/>
              <w:sz w:val="24"/>
              <w:szCs w:val="24"/>
            </w:rPr>
            <w:t>medical</w:t>
          </w:r>
          <w:r w:rsidRPr="00134F40">
            <w:rPr>
              <w:i/>
              <w:spacing w:val="-3"/>
              <w:sz w:val="24"/>
              <w:szCs w:val="24"/>
            </w:rPr>
            <w:t xml:space="preserve"> </w:t>
          </w:r>
          <w:r w:rsidRPr="00134F40">
            <w:rPr>
              <w:i/>
              <w:spacing w:val="-2"/>
              <w:sz w:val="24"/>
              <w:szCs w:val="24"/>
            </w:rPr>
            <w:t>necessity</w:t>
          </w:r>
          <w:r w:rsidRPr="00134F40">
            <w:rPr>
              <w:spacing w:val="-2"/>
              <w:sz w:val="24"/>
              <w:szCs w:val="24"/>
            </w:rPr>
            <w:t>.</w:t>
          </w:r>
        </w:p>
      </w:sdtContent>
    </w:sdt>
    <w:p w14:paraId="43BC7454" w14:textId="77777777" w:rsidR="00134F40" w:rsidRPr="00134F40" w:rsidRDefault="00134F40" w:rsidP="00134F40">
      <w:pPr>
        <w:pStyle w:val="Heading1"/>
        <w:spacing w:before="263" w:line="235" w:lineRule="auto"/>
        <w:rPr>
          <w:rFonts w:ascii="Arial" w:hAnsi="Arial" w:cs="Arial"/>
          <w:b/>
          <w:bCs/>
          <w:color w:val="auto"/>
          <w:sz w:val="24"/>
          <w:szCs w:val="24"/>
        </w:rPr>
      </w:pPr>
      <w:r w:rsidRPr="00134F40">
        <w:rPr>
          <w:rFonts w:ascii="Arial" w:hAnsi="Arial" w:cs="Arial"/>
          <w:b/>
          <w:bCs/>
          <w:color w:val="auto"/>
          <w:spacing w:val="-2"/>
          <w:sz w:val="24"/>
          <w:szCs w:val="24"/>
        </w:rPr>
        <w:t>Mangyaring tandaan: hindi ito bill para sa serbisyo. Hindi mo kailangang magbayad para sa mga serbisyong natanggap mo.</w:t>
      </w:r>
    </w:p>
    <w:p w14:paraId="2FC79D46" w14:textId="77777777" w:rsidR="00134F40" w:rsidRPr="007C0EEB" w:rsidRDefault="00134F40" w:rsidP="00134F40">
      <w:pPr>
        <w:pStyle w:val="BodyText"/>
        <w:spacing w:before="267" w:line="232" w:lineRule="auto"/>
      </w:pPr>
      <w:r w:rsidRPr="00134F40">
        <w:rPr>
          <w:spacing w:val="-2"/>
        </w:rPr>
        <w:t>Maaari mong iapela ang desisyong ito kung sa tingin mo ay mali ito. Ipinapaalam sa iyo ng kalakip na abiso ng impormasyon ng "Iyong Mga Karapatan" kung paano. Ipinapaalam din nito sa iyo kung saan ka makakakuha ng tulong sa iyong apela. Nangangahulugan din ito ng libreng legal na tulong. Hinihikayat ka naming ipadala ang iyong apela kasama ng anumang impormasyon o mga dokumento na maaaring makatulong sa iyong apela. Ang kalakip na abiso sa impormasyon ng “Iyong Mga Karapatan” ay nagbibigay ng mga timeline na dapat mong sundin kapag humihiling ng apela.</w:t>
      </w:r>
    </w:p>
    <w:p w14:paraId="55B6B5E2" w14:textId="77777777" w:rsidR="000A65B2" w:rsidRPr="000A65B2" w:rsidRDefault="000A65B2" w:rsidP="000A65B2"/>
    <w:p w14:paraId="28F4DE5B" w14:textId="77777777" w:rsidR="000A65B2" w:rsidRPr="000A65B2" w:rsidRDefault="000A65B2" w:rsidP="000A65B2"/>
    <w:p w14:paraId="761A4B3C" w14:textId="77777777" w:rsidR="000A65B2" w:rsidRDefault="000A65B2" w:rsidP="00A1030B"/>
    <w:p w14:paraId="3CB622F1" w14:textId="51D0C57C" w:rsidR="00134F40" w:rsidRPr="00134F40" w:rsidRDefault="00134F40" w:rsidP="00134F40">
      <w:pPr>
        <w:pStyle w:val="BodyText"/>
        <w:spacing w:before="267"/>
        <w:ind w:right="357"/>
      </w:pPr>
      <w:r w:rsidRPr="007C0EEB">
        <w:rPr>
          <w:spacing w:val="-2"/>
        </w:rPr>
        <w:lastRenderedPageBreak/>
        <w:t>Maaari kang humingi ng mga libreng kopya ng lahat ng impormasyong ginamit sa paggawa ng desisyong ito. Kabilang dito ang isang kopya ng alituntunin, protokol, o mga pamantayan na ginamit namin sa paggawa ng aming desisyon. Para hilingin ito, mangyaring tawagan ang</w:t>
      </w:r>
      <w:r w:rsidRPr="00786046">
        <w:rPr>
          <w:spacing w:val="-2"/>
        </w:rPr>
        <w:t xml:space="preserve"> </w:t>
      </w:r>
      <w:r w:rsidRPr="00786046">
        <w:rPr>
          <w:color w:val="000000"/>
        </w:rPr>
        <w:t>"Quality Management Department"</w:t>
      </w:r>
      <w:r w:rsidRPr="007C0EEB">
        <w:rPr>
          <w:i/>
        </w:rPr>
        <w:t xml:space="preserve"> </w:t>
      </w:r>
      <w:r w:rsidRPr="007C0EEB">
        <w:t xml:space="preserve">sa </w:t>
      </w:r>
      <w:r w:rsidRPr="00786046">
        <w:rPr>
          <w:color w:val="000000"/>
        </w:rPr>
        <w:t>(650) 573-3431.</w:t>
      </w:r>
    </w:p>
    <w:p w14:paraId="3267580F" w14:textId="77777777" w:rsidR="00134F40" w:rsidRPr="0077387A" w:rsidRDefault="00134F40" w:rsidP="00134F40">
      <w:pPr>
        <w:spacing w:before="267"/>
        <w:rPr>
          <w:sz w:val="24"/>
        </w:rPr>
      </w:pPr>
      <w:r w:rsidRPr="007C0EEB">
        <w:rPr>
          <w:spacing w:val="-1"/>
          <w:sz w:val="24"/>
        </w:rPr>
        <w:t xml:space="preserve">Matutulungan ka ng </w:t>
      </w:r>
      <w:r w:rsidRPr="00094B7C">
        <w:rPr>
          <w:color w:val="000000"/>
          <w:sz w:val="24"/>
          <w:szCs w:val="24"/>
        </w:rPr>
        <w:t>"Quality Management Department"</w:t>
      </w:r>
      <w:r w:rsidRPr="007C0EEB">
        <w:rPr>
          <w:spacing w:val="-1"/>
          <w:sz w:val="24"/>
        </w:rPr>
        <w:t xml:space="preserve"> sa anumang tanong mo tungkol sa abisong ito. </w:t>
      </w:r>
      <w:r w:rsidRPr="0077387A">
        <w:rPr>
          <w:spacing w:val="-1"/>
          <w:sz w:val="24"/>
        </w:rPr>
        <w:t xml:space="preserve">Para sa tulong, maaari mong tawagan ang </w:t>
      </w:r>
      <w:r w:rsidRPr="00094B7C">
        <w:rPr>
          <w:color w:val="000000"/>
          <w:sz w:val="24"/>
          <w:szCs w:val="24"/>
        </w:rPr>
        <w:t xml:space="preserve">"Quality Management" </w:t>
      </w:r>
      <w:r w:rsidRPr="00094B7C">
        <w:rPr>
          <w:rFonts w:ascii="Roboto" w:hAnsi="Roboto"/>
          <w:color w:val="000000"/>
          <w:sz w:val="24"/>
          <w:szCs w:val="24"/>
          <w:shd w:val="clear" w:color="auto" w:fill="FFFFFF"/>
        </w:rPr>
        <w:t>Lunes hanggang Biyernes, sa oras- 8am hanggang 5pm PST, sa telepono (650) 573-3431.</w:t>
      </w:r>
      <w:r>
        <w:rPr>
          <w:rFonts w:ascii="Roboto" w:hAnsi="Roboto"/>
          <w:color w:val="000000"/>
          <w:sz w:val="21"/>
          <w:szCs w:val="21"/>
          <w:shd w:val="clear" w:color="auto" w:fill="FFFFFF"/>
        </w:rPr>
        <w:t> </w:t>
      </w:r>
      <w:r w:rsidRPr="0077387A">
        <w:rPr>
          <w:spacing w:val="-2"/>
          <w:sz w:val="24"/>
        </w:rPr>
        <w:t xml:space="preserve"> Kung mayroon kang problema sa pananalita o pandinig, mangyaring tawagan ang numero ng TTY/TTD sa </w:t>
      </w:r>
      <w:r w:rsidRPr="00EA757D">
        <w:rPr>
          <w:color w:val="000000"/>
          <w:sz w:val="24"/>
          <w:szCs w:val="24"/>
        </w:rPr>
        <w:t>711 o ang “California Relay Service” sa (800) 855-7100, sila ay bukas magdamag (24 oras), araw-araw (7beses) sa isang linggo, kung kailangan mo ng tulong</w:t>
      </w:r>
      <w:r>
        <w:rPr>
          <w:color w:val="000000"/>
          <w:sz w:val="24"/>
          <w:szCs w:val="24"/>
        </w:rPr>
        <w:t>.</w:t>
      </w:r>
    </w:p>
    <w:p w14:paraId="342118A9" w14:textId="7A23EF4E" w:rsidR="00134F40" w:rsidRPr="00134F40" w:rsidRDefault="00134F40" w:rsidP="00134F40">
      <w:pPr>
        <w:spacing w:before="262" w:line="235" w:lineRule="auto"/>
        <w:rPr>
          <w:spacing w:val="-3"/>
          <w:sz w:val="36"/>
        </w:rPr>
      </w:pPr>
      <w:r w:rsidRPr="0077387A">
        <w:rPr>
          <w:spacing w:val="-3"/>
          <w:sz w:val="36"/>
        </w:rPr>
        <w:t xml:space="preserve">Kung kailangan mo ang abisong ito at/o iba pang dokumento mula sa </w:t>
      </w:r>
      <w:r>
        <w:rPr>
          <w:spacing w:val="-3"/>
          <w:sz w:val="36"/>
        </w:rPr>
        <w:t>BHRS</w:t>
      </w:r>
      <w:r w:rsidRPr="0077387A">
        <w:rPr>
          <w:spacing w:val="-3"/>
          <w:sz w:val="36"/>
        </w:rPr>
        <w:t xml:space="preserve"> sa isang alternatibong format ng pakikipag-ugnayan tulad ng</w:t>
      </w:r>
      <w:r>
        <w:rPr>
          <w:spacing w:val="-3"/>
          <w:sz w:val="36"/>
        </w:rPr>
        <w:t xml:space="preserve"> </w:t>
      </w:r>
      <w:r w:rsidRPr="0077387A">
        <w:rPr>
          <w:spacing w:val="-2"/>
          <w:sz w:val="36"/>
        </w:rPr>
        <w:t>malalaking font, Braille, o elektronikong format, o, kung gusto mo ng tulong sa pagbabasa ng materyal, mangyaring makipag-ugnayan sa</w:t>
      </w:r>
      <w:r>
        <w:rPr>
          <w:spacing w:val="-2"/>
          <w:sz w:val="36"/>
        </w:rPr>
        <w:t xml:space="preserve"> BHRS</w:t>
      </w:r>
      <w:r w:rsidRPr="0077387A">
        <w:rPr>
          <w:i/>
          <w:sz w:val="36"/>
        </w:rPr>
        <w:t xml:space="preserve"> </w:t>
      </w:r>
      <w:r w:rsidRPr="0077387A">
        <w:rPr>
          <w:sz w:val="36"/>
        </w:rPr>
        <w:t xml:space="preserve">sa pamamagitan ng pagtawag </w:t>
      </w:r>
      <w:bookmarkStart w:id="4" w:name="_Hlk209279293"/>
      <w:r w:rsidRPr="00432CC7">
        <w:rPr>
          <w:color w:val="000000"/>
          <w:sz w:val="36"/>
          <w:szCs w:val="36"/>
        </w:rPr>
        <w:t>(800) 388-5189.</w:t>
      </w:r>
      <w:bookmarkEnd w:id="4"/>
    </w:p>
    <w:p w14:paraId="74BBD499" w14:textId="77777777" w:rsidR="00134F40" w:rsidRPr="007C0EEB" w:rsidRDefault="00134F40" w:rsidP="00134F40">
      <w:pPr>
        <w:pStyle w:val="BodyText"/>
        <w:spacing w:before="275" w:line="232" w:lineRule="auto"/>
      </w:pPr>
      <w:r w:rsidRPr="0077387A">
        <w:rPr>
          <w:spacing w:val="-1"/>
        </w:rPr>
        <w:t xml:space="preserve">Kung hindi ka matutulungan ng </w:t>
      </w:r>
      <w:r>
        <w:rPr>
          <w:spacing w:val="-1"/>
        </w:rPr>
        <w:t>BHRS</w:t>
      </w:r>
      <w:r w:rsidRPr="0077387A">
        <w:rPr>
          <w:spacing w:val="-1"/>
        </w:rPr>
        <w:t xml:space="preserve"> sa iyong kasiyahan at/o kailangan mo ng karagdagang tulong, matutulungan ka ng Tanggapan ng Ombudsman ng Pinamamahalaang Pangangalaga ng Medi-Cal sa Estado para sa anumang tanong. </w:t>
      </w:r>
      <w:r w:rsidRPr="007C0EEB">
        <w:rPr>
          <w:spacing w:val="-1"/>
        </w:rPr>
        <w:t>Maaari mo silang tawagan mula Lunes hanggang Biyernes, 8am hanggang 5pm PST, hindi kasama ang mga holiday, sa 1-888-452-8609.</w:t>
      </w:r>
    </w:p>
    <w:p w14:paraId="64D7DD2D" w14:textId="77777777" w:rsidR="00134F40" w:rsidRPr="007C0EEB" w:rsidRDefault="00134F40" w:rsidP="00134F40">
      <w:pPr>
        <w:pStyle w:val="BodyText"/>
        <w:spacing w:before="263"/>
      </w:pPr>
      <w:r w:rsidRPr="007C0EEB">
        <w:rPr>
          <w:spacing w:val="-1"/>
        </w:rPr>
        <w:t>Hindi makakaapekto ang abisong ito sa alinman sa iyong iba pang serbisyo ng Medi-Cal.</w:t>
      </w:r>
    </w:p>
    <w:sdt>
      <w:sdtPr>
        <w:rPr>
          <w:i/>
          <w:spacing w:val="-2"/>
          <w:sz w:val="24"/>
        </w:rPr>
        <w:id w:val="318702854"/>
        <w:placeholder>
          <w:docPart w:val="A9DF4A9120BB4F5ABA0971B9BA409FCF"/>
        </w:placeholder>
      </w:sdtPr>
      <w:sdtContent>
        <w:p w14:paraId="484D0141" w14:textId="77777777" w:rsidR="00134F40" w:rsidRDefault="00134F40" w:rsidP="00134F40">
          <w:pPr>
            <w:spacing w:before="259"/>
            <w:rPr>
              <w:i/>
              <w:spacing w:val="-2"/>
              <w:sz w:val="24"/>
            </w:rPr>
          </w:pPr>
          <w:r w:rsidRPr="00432CC7">
            <w:rPr>
              <w:i/>
              <w:spacing w:val="-2"/>
              <w:sz w:val="24"/>
              <w:shd w:val="clear" w:color="auto" w:fill="D9D9D9" w:themeFill="background1" w:themeFillShade="D9"/>
            </w:rPr>
            <w:t>Signature Block</w:t>
          </w:r>
        </w:p>
      </w:sdtContent>
    </w:sdt>
    <w:p w14:paraId="4D3608C2" w14:textId="77777777" w:rsidR="00134F40" w:rsidRPr="007C0EEB" w:rsidRDefault="00134F40" w:rsidP="00134F40"/>
    <w:p w14:paraId="2CFAD4C4" w14:textId="77777777" w:rsidR="00134F40" w:rsidRDefault="00134F40" w:rsidP="00134F40">
      <w:r w:rsidRPr="007C0EEB">
        <w:t>Kalakip: Ang Iyong Mga Karapatan sa Ilalim</w:t>
      </w:r>
      <w:r>
        <w:t xml:space="preserve"> </w:t>
      </w:r>
      <w:r w:rsidRPr="007C0EEB">
        <w:t>ng</w:t>
      </w:r>
    </w:p>
    <w:p w14:paraId="2DC13853" w14:textId="77777777" w:rsidR="00134F40" w:rsidRDefault="00134F40" w:rsidP="00134F40">
      <w:pPr>
        <w:ind w:firstLine="810"/>
      </w:pPr>
      <w:r w:rsidRPr="007C0EEB">
        <w:t>Pinamamahalaang Pangangalaga ng Medi-Cal</w:t>
      </w:r>
    </w:p>
    <w:p w14:paraId="689A88D0" w14:textId="77777777" w:rsidR="00134F40" w:rsidRPr="00907475" w:rsidRDefault="00134F40" w:rsidP="00134F40">
      <w:pPr>
        <w:ind w:firstLine="810"/>
      </w:pPr>
      <w:r w:rsidRPr="007C0EEB">
        <w:t>Mga Tagline ng Tulong sa Wika</w:t>
      </w:r>
    </w:p>
    <w:p w14:paraId="2FDBF150" w14:textId="4FA07CCB" w:rsidR="00C66B7A" w:rsidRPr="00C66B7A" w:rsidRDefault="00134F40" w:rsidP="00134F40">
      <w:pPr>
        <w:ind w:firstLine="810"/>
      </w:pPr>
      <w:r w:rsidRPr="0077387A">
        <w:rPr>
          <w:spacing w:val="-4"/>
        </w:rPr>
        <w:t>Abiso sa Pagbabawal sa Diskriminasyon sa Miyembro</w:t>
      </w:r>
    </w:p>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1BE1" w14:textId="77777777" w:rsidR="00D67F1B" w:rsidRDefault="00D67F1B" w:rsidP="00EB3624">
      <w:r>
        <w:separator/>
      </w:r>
    </w:p>
  </w:endnote>
  <w:endnote w:type="continuationSeparator" w:id="0">
    <w:p w14:paraId="3B33AFAD" w14:textId="77777777" w:rsidR="00D67F1B" w:rsidRDefault="00D67F1B"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4809" w14:textId="196E8006" w:rsidR="00134F40" w:rsidRPr="00134F40" w:rsidRDefault="00134F40" w:rsidP="00134F40">
    <w:pPr>
      <w:spacing w:before="11"/>
      <w:ind w:left="20"/>
      <w:rPr>
        <w:rFonts w:ascii="Times New Roman" w:hAnsi="Times New Roman"/>
        <w:sz w:val="20"/>
      </w:rPr>
    </w:pPr>
    <w:r w:rsidRPr="007C0EEB">
      <w:rPr>
        <w:rFonts w:ascii="Times New Roman" w:hAnsi="Times New Roman"/>
        <w:spacing w:val="-1"/>
        <w:sz w:val="20"/>
      </w:rPr>
      <w:t>NOABD – Payment Denial Notice (Revised March 2025)</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7B1C" w14:textId="77777777" w:rsidR="00D67F1B" w:rsidRDefault="00D67F1B" w:rsidP="00EB3624">
      <w:r>
        <w:separator/>
      </w:r>
    </w:p>
  </w:footnote>
  <w:footnote w:type="continuationSeparator" w:id="0">
    <w:p w14:paraId="7FA11BD9" w14:textId="77777777" w:rsidR="00D67F1B" w:rsidRDefault="00D67F1B"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abstractNum w:abstractNumId="2" w15:restartNumberingAfterBreak="0">
    <w:nsid w:val="5F0C1FFF"/>
    <w:multiLevelType w:val="hybridMultilevel"/>
    <w:tmpl w:val="6FD80A02"/>
    <w:lvl w:ilvl="0" w:tplc="2D4C2180">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B48E25A4">
      <w:numFmt w:val="bullet"/>
      <w:lvlText w:val="•"/>
      <w:lvlJc w:val="left"/>
      <w:pPr>
        <w:ind w:left="864" w:hanging="265"/>
      </w:pPr>
      <w:rPr>
        <w:rFonts w:hint="default"/>
        <w:lang w:val="en-US" w:eastAsia="en-US" w:bidi="ar-SA"/>
      </w:rPr>
    </w:lvl>
    <w:lvl w:ilvl="2" w:tplc="719A80DC">
      <w:numFmt w:val="bullet"/>
      <w:lvlText w:val="•"/>
      <w:lvlJc w:val="left"/>
      <w:pPr>
        <w:ind w:left="1728" w:hanging="265"/>
      </w:pPr>
      <w:rPr>
        <w:rFonts w:hint="default"/>
        <w:lang w:val="en-US" w:eastAsia="en-US" w:bidi="ar-SA"/>
      </w:rPr>
    </w:lvl>
    <w:lvl w:ilvl="3" w:tplc="F4FE3FDE">
      <w:numFmt w:val="bullet"/>
      <w:lvlText w:val="•"/>
      <w:lvlJc w:val="left"/>
      <w:pPr>
        <w:ind w:left="2592" w:hanging="265"/>
      </w:pPr>
      <w:rPr>
        <w:rFonts w:hint="default"/>
        <w:lang w:val="en-US" w:eastAsia="en-US" w:bidi="ar-SA"/>
      </w:rPr>
    </w:lvl>
    <w:lvl w:ilvl="4" w:tplc="83F82242">
      <w:numFmt w:val="bullet"/>
      <w:lvlText w:val="•"/>
      <w:lvlJc w:val="left"/>
      <w:pPr>
        <w:ind w:left="3456" w:hanging="265"/>
      </w:pPr>
      <w:rPr>
        <w:rFonts w:hint="default"/>
        <w:lang w:val="en-US" w:eastAsia="en-US" w:bidi="ar-SA"/>
      </w:rPr>
    </w:lvl>
    <w:lvl w:ilvl="5" w:tplc="A030D8CE">
      <w:numFmt w:val="bullet"/>
      <w:lvlText w:val="•"/>
      <w:lvlJc w:val="left"/>
      <w:pPr>
        <w:ind w:left="4320" w:hanging="265"/>
      </w:pPr>
      <w:rPr>
        <w:rFonts w:hint="default"/>
        <w:lang w:val="en-US" w:eastAsia="en-US" w:bidi="ar-SA"/>
      </w:rPr>
    </w:lvl>
    <w:lvl w:ilvl="6" w:tplc="DEA4FD54">
      <w:numFmt w:val="bullet"/>
      <w:lvlText w:val="•"/>
      <w:lvlJc w:val="left"/>
      <w:pPr>
        <w:ind w:left="5184" w:hanging="265"/>
      </w:pPr>
      <w:rPr>
        <w:rFonts w:hint="default"/>
        <w:lang w:val="en-US" w:eastAsia="en-US" w:bidi="ar-SA"/>
      </w:rPr>
    </w:lvl>
    <w:lvl w:ilvl="7" w:tplc="4C909BD6">
      <w:numFmt w:val="bullet"/>
      <w:lvlText w:val="•"/>
      <w:lvlJc w:val="left"/>
      <w:pPr>
        <w:ind w:left="6048" w:hanging="265"/>
      </w:pPr>
      <w:rPr>
        <w:rFonts w:hint="default"/>
        <w:lang w:val="en-US" w:eastAsia="en-US" w:bidi="ar-SA"/>
      </w:rPr>
    </w:lvl>
    <w:lvl w:ilvl="8" w:tplc="0688D840">
      <w:numFmt w:val="bullet"/>
      <w:lvlText w:val="•"/>
      <w:lvlJc w:val="left"/>
      <w:pPr>
        <w:ind w:left="6912" w:hanging="265"/>
      </w:pPr>
      <w:rPr>
        <w:rFonts w:hint="default"/>
        <w:lang w:val="en-US" w:eastAsia="en-US" w:bidi="ar-SA"/>
      </w:rPr>
    </w:lvl>
  </w:abstractNum>
  <w:num w:numId="1" w16cid:durableId="862212576">
    <w:abstractNumId w:val="1"/>
  </w:num>
  <w:num w:numId="2" w16cid:durableId="900210747">
    <w:abstractNumId w:val="0"/>
  </w:num>
  <w:num w:numId="3" w16cid:durableId="135044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34F40"/>
    <w:rsid w:val="001457BE"/>
    <w:rsid w:val="001B12BD"/>
    <w:rsid w:val="0026679D"/>
    <w:rsid w:val="0029244B"/>
    <w:rsid w:val="002A6C16"/>
    <w:rsid w:val="002E5C3F"/>
    <w:rsid w:val="002E785D"/>
    <w:rsid w:val="004051DC"/>
    <w:rsid w:val="00410848"/>
    <w:rsid w:val="004712D1"/>
    <w:rsid w:val="004D1C68"/>
    <w:rsid w:val="004D28CC"/>
    <w:rsid w:val="004F0C71"/>
    <w:rsid w:val="00550272"/>
    <w:rsid w:val="0059547A"/>
    <w:rsid w:val="00600D82"/>
    <w:rsid w:val="0060294D"/>
    <w:rsid w:val="00636455"/>
    <w:rsid w:val="00642429"/>
    <w:rsid w:val="006860C6"/>
    <w:rsid w:val="006B68B3"/>
    <w:rsid w:val="00743226"/>
    <w:rsid w:val="00782432"/>
    <w:rsid w:val="007C2F89"/>
    <w:rsid w:val="007E529E"/>
    <w:rsid w:val="00830CA0"/>
    <w:rsid w:val="0085300B"/>
    <w:rsid w:val="00905613"/>
    <w:rsid w:val="00976CC8"/>
    <w:rsid w:val="00A1030B"/>
    <w:rsid w:val="00A3010B"/>
    <w:rsid w:val="00A635C2"/>
    <w:rsid w:val="00C01A67"/>
    <w:rsid w:val="00C320F0"/>
    <w:rsid w:val="00C66B7A"/>
    <w:rsid w:val="00D456EF"/>
    <w:rsid w:val="00D67F1B"/>
    <w:rsid w:val="00DB58B9"/>
    <w:rsid w:val="00DE44DB"/>
    <w:rsid w:val="00E47A93"/>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AEA900BA84F05B4B6EFDB72EF0682"/>
        <w:category>
          <w:name w:val="General"/>
          <w:gallery w:val="placeholder"/>
        </w:category>
        <w:types>
          <w:type w:val="bbPlcHdr"/>
        </w:types>
        <w:behaviors>
          <w:behavior w:val="content"/>
        </w:behaviors>
        <w:guid w:val="{2755B73B-699C-440A-AA20-08A4B44C205C}"/>
      </w:docPartPr>
      <w:docPartBody>
        <w:p w:rsidR="00D5640D" w:rsidRDefault="00D5640D" w:rsidP="00D5640D">
          <w:pPr>
            <w:pStyle w:val="038AEA900BA84F05B4B6EFDB72EF0682"/>
          </w:pPr>
          <w:r w:rsidRPr="00F61647">
            <w:rPr>
              <w:rStyle w:val="PlaceholderText"/>
            </w:rPr>
            <w:t>Click or tap to enter a date.</w:t>
          </w:r>
        </w:p>
      </w:docPartBody>
    </w:docPart>
    <w:docPart>
      <w:docPartPr>
        <w:name w:val="474D3854D2894499B5679FC37A2A0583"/>
        <w:category>
          <w:name w:val="General"/>
          <w:gallery w:val="placeholder"/>
        </w:category>
        <w:types>
          <w:type w:val="bbPlcHdr"/>
        </w:types>
        <w:behaviors>
          <w:behavior w:val="content"/>
        </w:behaviors>
        <w:guid w:val="{C691C1CE-AF4E-454F-9EF1-AF6DDA79418F}"/>
      </w:docPartPr>
      <w:docPartBody>
        <w:p w:rsidR="00D5640D" w:rsidRDefault="00D5640D" w:rsidP="00D5640D">
          <w:pPr>
            <w:pStyle w:val="474D3854D2894499B5679FC37A2A0583"/>
          </w:pPr>
          <w:r w:rsidRPr="00F61647">
            <w:rPr>
              <w:rStyle w:val="PlaceholderText"/>
            </w:rPr>
            <w:t>Click or tap here to enter text.</w:t>
          </w:r>
        </w:p>
      </w:docPartBody>
    </w:docPart>
    <w:docPart>
      <w:docPartPr>
        <w:name w:val="A9DF4A9120BB4F5ABA0971B9BA409FCF"/>
        <w:category>
          <w:name w:val="General"/>
          <w:gallery w:val="placeholder"/>
        </w:category>
        <w:types>
          <w:type w:val="bbPlcHdr"/>
        </w:types>
        <w:behaviors>
          <w:behavior w:val="content"/>
        </w:behaviors>
        <w:guid w:val="{1438023D-8766-48EB-B84D-E305F6C12978}"/>
      </w:docPartPr>
      <w:docPartBody>
        <w:p w:rsidR="00D5640D" w:rsidRDefault="00D5640D" w:rsidP="00D5640D">
          <w:pPr>
            <w:pStyle w:val="A9DF4A9120BB4F5ABA0971B9BA409FCF"/>
          </w:pPr>
          <w:r w:rsidRPr="00F616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0D"/>
    <w:rsid w:val="002E5C3F"/>
    <w:rsid w:val="004712D1"/>
    <w:rsid w:val="00887728"/>
    <w:rsid w:val="00D5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40D"/>
    <w:rPr>
      <w:color w:val="666666"/>
    </w:rPr>
  </w:style>
  <w:style w:type="paragraph" w:customStyle="1" w:styleId="038AEA900BA84F05B4B6EFDB72EF0682">
    <w:name w:val="038AEA900BA84F05B4B6EFDB72EF0682"/>
    <w:rsid w:val="00D5640D"/>
  </w:style>
  <w:style w:type="paragraph" w:customStyle="1" w:styleId="474D3854D2894499B5679FC37A2A0583">
    <w:name w:val="474D3854D2894499B5679FC37A2A0583"/>
    <w:rsid w:val="00D5640D"/>
  </w:style>
  <w:style w:type="paragraph" w:customStyle="1" w:styleId="A9DF4A9120BB4F5ABA0971B9BA409FCF">
    <w:name w:val="A9DF4A9120BB4F5ABA0971B9BA409FCF"/>
    <w:rsid w:val="00D56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2025-11-02T23:56:00Z</dcterms:created>
  <dcterms:modified xsi:type="dcterms:W3CDTF">2025-11-02T23:56:00Z</dcterms:modified>
</cp:coreProperties>
</file>