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252" w:type="dxa"/>
        <w:tblLook w:val="0000" w:firstRow="0" w:lastRow="0" w:firstColumn="0" w:lastColumn="0" w:noHBand="0" w:noVBand="0"/>
      </w:tblPr>
      <w:tblGrid>
        <w:gridCol w:w="9630"/>
      </w:tblGrid>
      <w:tr w:rsidR="00264693" w:rsidRPr="00264693" w:rsidTr="00900B80">
        <w:tc>
          <w:tcPr>
            <w:tcW w:w="9630" w:type="dxa"/>
            <w:shd w:val="clear" w:color="auto" w:fill="auto"/>
          </w:tcPr>
          <w:p w:rsidR="00274023" w:rsidRPr="00264693" w:rsidRDefault="00274023" w:rsidP="00274023">
            <w:pPr>
              <w:jc w:val="center"/>
              <w:rPr>
                <w:rFonts w:ascii="Arial" w:hAnsi="Arial" w:cs="Arial"/>
              </w:rPr>
            </w:pPr>
            <w:r w:rsidRPr="00264693">
              <w:rPr>
                <w:rFonts w:ascii="Arial" w:hAnsi="Arial" w:cs="Arial"/>
                <w:b/>
              </w:rPr>
              <w:t>HEALTH INSURANCE COUNSELING AND ADVOCACY PROGRAM</w:t>
            </w:r>
            <w:r w:rsidR="00872D8E" w:rsidRPr="00264693">
              <w:rPr>
                <w:rFonts w:ascii="Arial" w:hAnsi="Arial" w:cs="Arial"/>
                <w:b/>
              </w:rPr>
              <w:t xml:space="preserve"> (HICAP)</w:t>
            </w:r>
          </w:p>
        </w:tc>
      </w:tr>
      <w:tr w:rsidR="00264693" w:rsidRPr="00264693" w:rsidTr="00900B80">
        <w:tc>
          <w:tcPr>
            <w:tcW w:w="9630" w:type="dxa"/>
            <w:shd w:val="clear" w:color="auto" w:fill="auto"/>
          </w:tcPr>
          <w:p w:rsidR="00274023" w:rsidRPr="00264693" w:rsidRDefault="00274023" w:rsidP="00274023">
            <w:pPr>
              <w:jc w:val="center"/>
              <w:rPr>
                <w:rFonts w:ascii="Arial" w:hAnsi="Arial" w:cs="Arial"/>
                <w:b/>
              </w:rPr>
            </w:pPr>
            <w:r w:rsidRPr="00264693">
              <w:rPr>
                <w:rFonts w:ascii="Arial" w:hAnsi="Arial" w:cs="Arial"/>
                <w:b/>
              </w:rPr>
              <w:t>PROGRAM STANDARDS</w:t>
            </w:r>
            <w:r w:rsidR="00265474" w:rsidRPr="00264693">
              <w:rPr>
                <w:rFonts w:ascii="Arial" w:hAnsi="Arial" w:cs="Arial"/>
                <w:b/>
              </w:rPr>
              <w:t xml:space="preserve"> AND WORKPLAN GUILDELINES</w:t>
            </w:r>
          </w:p>
        </w:tc>
      </w:tr>
      <w:tr w:rsidR="00264693" w:rsidRPr="00264693" w:rsidTr="00900B80">
        <w:tc>
          <w:tcPr>
            <w:tcW w:w="9630" w:type="dxa"/>
            <w:shd w:val="clear" w:color="auto" w:fill="auto"/>
          </w:tcPr>
          <w:p w:rsidR="00A043CB" w:rsidRPr="00264693" w:rsidRDefault="00A043CB" w:rsidP="00603A95">
            <w:pPr>
              <w:rPr>
                <w:rFonts w:ascii="Arial" w:hAnsi="Arial" w:cs="Arial"/>
                <w:b/>
              </w:rPr>
            </w:pPr>
          </w:p>
        </w:tc>
      </w:tr>
      <w:tr w:rsidR="00264693" w:rsidRPr="00264693" w:rsidTr="00F9039E">
        <w:tc>
          <w:tcPr>
            <w:tcW w:w="9630" w:type="dxa"/>
            <w:shd w:val="clear" w:color="auto" w:fill="auto"/>
          </w:tcPr>
          <w:p w:rsidR="00F9039E" w:rsidRPr="00264693" w:rsidRDefault="00F9039E" w:rsidP="00F9039E">
            <w:pPr>
              <w:rPr>
                <w:rFonts w:ascii="Arial" w:hAnsi="Arial" w:cs="Arial"/>
                <w:b/>
                <w:u w:val="single"/>
              </w:rPr>
            </w:pPr>
            <w:r w:rsidRPr="00264693">
              <w:rPr>
                <w:rFonts w:ascii="Arial" w:hAnsi="Arial" w:cs="Arial"/>
                <w:b/>
                <w:u w:val="single"/>
              </w:rPr>
              <w:t>Program Goal</w:t>
            </w:r>
          </w:p>
        </w:tc>
      </w:tr>
      <w:tr w:rsidR="00264693" w:rsidRPr="00264693" w:rsidTr="00F9039E">
        <w:tc>
          <w:tcPr>
            <w:tcW w:w="9630" w:type="dxa"/>
            <w:shd w:val="clear" w:color="auto" w:fill="auto"/>
          </w:tcPr>
          <w:p w:rsidR="00F9039E" w:rsidRPr="00264693" w:rsidRDefault="00F9039E" w:rsidP="00F9039E">
            <w:pPr>
              <w:rPr>
                <w:rFonts w:ascii="Arial" w:hAnsi="Arial" w:cs="Arial"/>
                <w:b/>
              </w:rPr>
            </w:pPr>
          </w:p>
        </w:tc>
      </w:tr>
      <w:tr w:rsidR="00264693" w:rsidRPr="00264693" w:rsidTr="00F9039E">
        <w:tc>
          <w:tcPr>
            <w:tcW w:w="9630" w:type="dxa"/>
            <w:shd w:val="clear" w:color="auto" w:fill="auto"/>
          </w:tcPr>
          <w:p w:rsidR="00F9039E" w:rsidRPr="00264693" w:rsidRDefault="00F9039E" w:rsidP="00F9039E">
            <w:pPr>
              <w:jc w:val="both"/>
              <w:rPr>
                <w:rFonts w:ascii="Arial" w:hAnsi="Arial" w:cs="Arial"/>
              </w:rPr>
            </w:pPr>
            <w:r w:rsidRPr="00264693">
              <w:rPr>
                <w:rFonts w:ascii="Arial" w:hAnsi="Arial" w:cs="Arial"/>
              </w:rPr>
              <w:t>It is the mission of HICAP to provide accurate and objective counseling, advocacy and assistance with Medicare, health insurance, managed care, long-term care and related health coverage plans for Medicare beneficiaries, their representatives or persons imminent of Medicare eligibility and to educate the public on Medicare and health care coverage issues.</w:t>
            </w:r>
          </w:p>
        </w:tc>
      </w:tr>
      <w:tr w:rsidR="00264693" w:rsidRPr="00264693" w:rsidTr="00F9039E">
        <w:tc>
          <w:tcPr>
            <w:tcW w:w="9630" w:type="dxa"/>
            <w:shd w:val="clear" w:color="auto" w:fill="auto"/>
          </w:tcPr>
          <w:p w:rsidR="00F9039E" w:rsidRPr="00264693" w:rsidRDefault="00F9039E" w:rsidP="00F9039E">
            <w:pPr>
              <w:rPr>
                <w:rFonts w:ascii="Arial" w:hAnsi="Arial" w:cs="Arial"/>
                <w:b/>
              </w:rPr>
            </w:pPr>
          </w:p>
        </w:tc>
      </w:tr>
      <w:tr w:rsidR="00264693" w:rsidRPr="00264693" w:rsidTr="00F9039E">
        <w:tc>
          <w:tcPr>
            <w:tcW w:w="9630" w:type="dxa"/>
            <w:shd w:val="clear" w:color="auto" w:fill="auto"/>
          </w:tcPr>
          <w:p w:rsidR="00F9039E" w:rsidRPr="00264693" w:rsidRDefault="00F9039E" w:rsidP="00F9039E">
            <w:pPr>
              <w:jc w:val="both"/>
              <w:rPr>
                <w:rFonts w:ascii="Arial" w:hAnsi="Arial" w:cs="Arial"/>
              </w:rPr>
            </w:pPr>
            <w:r w:rsidRPr="00264693">
              <w:rPr>
                <w:rFonts w:ascii="Arial" w:hAnsi="Arial" w:cs="Arial"/>
              </w:rPr>
              <w:t>HICAP means a program designed to provide Medicare beneficiaries and those imminent of becoming eligible for Medicare with counseling and advocacy about Medicare, private health insurance, and related health care coverage plans for the purpose of preserving service integrity on a Statewide basis [W&amp;I §9541].</w:t>
            </w:r>
          </w:p>
        </w:tc>
      </w:tr>
      <w:tr w:rsidR="00264693" w:rsidRPr="00264693" w:rsidTr="00F9039E">
        <w:tc>
          <w:tcPr>
            <w:tcW w:w="9630" w:type="dxa"/>
            <w:shd w:val="clear" w:color="auto" w:fill="auto"/>
          </w:tcPr>
          <w:p w:rsidR="00F9039E" w:rsidRPr="00264693" w:rsidRDefault="00F9039E" w:rsidP="00F9039E">
            <w:pPr>
              <w:rPr>
                <w:rFonts w:ascii="Arial" w:hAnsi="Arial" w:cs="Arial"/>
                <w:b/>
              </w:rPr>
            </w:pPr>
          </w:p>
        </w:tc>
      </w:tr>
      <w:tr w:rsidR="00264693" w:rsidRPr="00264693" w:rsidTr="00F9039E">
        <w:tc>
          <w:tcPr>
            <w:tcW w:w="9630" w:type="dxa"/>
            <w:shd w:val="clear" w:color="auto" w:fill="auto"/>
          </w:tcPr>
          <w:p w:rsidR="00F9039E" w:rsidRPr="00264693" w:rsidRDefault="00F9039E" w:rsidP="00F9039E">
            <w:pPr>
              <w:rPr>
                <w:rFonts w:ascii="Arial" w:hAnsi="Arial" w:cs="Arial"/>
                <w:b/>
                <w:u w:val="single"/>
              </w:rPr>
            </w:pPr>
            <w:r w:rsidRPr="00264693">
              <w:rPr>
                <w:rFonts w:ascii="Arial" w:hAnsi="Arial" w:cs="Arial"/>
                <w:b/>
                <w:u w:val="single"/>
              </w:rPr>
              <w:t>Program Service Description</w:t>
            </w:r>
          </w:p>
        </w:tc>
      </w:tr>
      <w:tr w:rsidR="00264693" w:rsidRPr="00264693" w:rsidTr="00F9039E">
        <w:tc>
          <w:tcPr>
            <w:tcW w:w="9630" w:type="dxa"/>
            <w:shd w:val="clear" w:color="auto" w:fill="auto"/>
          </w:tcPr>
          <w:p w:rsidR="00F9039E" w:rsidRPr="00264693" w:rsidRDefault="00F9039E" w:rsidP="00F9039E">
            <w:pPr>
              <w:rPr>
                <w:rFonts w:ascii="Arial" w:hAnsi="Arial" w:cs="Arial"/>
                <w:b/>
              </w:rPr>
            </w:pPr>
          </w:p>
        </w:tc>
      </w:tr>
      <w:tr w:rsidR="00264693" w:rsidRPr="00264693" w:rsidTr="00F9039E">
        <w:tc>
          <w:tcPr>
            <w:tcW w:w="9630" w:type="dxa"/>
            <w:shd w:val="clear" w:color="auto" w:fill="auto"/>
          </w:tcPr>
          <w:p w:rsidR="00F9039E" w:rsidRPr="00264693" w:rsidRDefault="00F9039E" w:rsidP="00F9039E">
            <w:pPr>
              <w:jc w:val="both"/>
              <w:rPr>
                <w:rFonts w:ascii="Arial" w:hAnsi="Arial" w:cs="Arial"/>
              </w:rPr>
            </w:pPr>
            <w:r w:rsidRPr="00264693">
              <w:rPr>
                <w:rFonts w:ascii="Arial" w:hAnsi="Arial" w:cs="Arial"/>
              </w:rPr>
              <w:t>HICAP is a volunteer-supported program that provides clients with information and assistance related to Medicare and other health care coverage issues.  Through its community education activities regarding long-term care and long-term care insurance, HICAP serves as an integral component of California’s community-based long-term care system. HICAP also assists and encourages individuals regardless of age to plan for possible future long-term care needs.</w:t>
            </w:r>
          </w:p>
        </w:tc>
      </w:tr>
      <w:tr w:rsidR="008628C1" w:rsidRPr="00264693" w:rsidTr="00F9039E">
        <w:tc>
          <w:tcPr>
            <w:tcW w:w="9630" w:type="dxa"/>
            <w:shd w:val="clear" w:color="auto" w:fill="auto"/>
          </w:tcPr>
          <w:p w:rsidR="008628C1" w:rsidRPr="00264693" w:rsidRDefault="008628C1" w:rsidP="00F9039E">
            <w:pPr>
              <w:jc w:val="both"/>
              <w:rPr>
                <w:rFonts w:ascii="Arial" w:hAnsi="Arial" w:cs="Arial"/>
              </w:rPr>
            </w:pPr>
          </w:p>
        </w:tc>
      </w:tr>
      <w:tr w:rsidR="008628C1" w:rsidRPr="00264693" w:rsidTr="00F9039E">
        <w:tc>
          <w:tcPr>
            <w:tcW w:w="9630" w:type="dxa"/>
            <w:shd w:val="clear" w:color="auto" w:fill="auto"/>
          </w:tcPr>
          <w:p w:rsidR="008628C1" w:rsidRPr="00264693" w:rsidRDefault="008628C1" w:rsidP="008628C1">
            <w:pPr>
              <w:jc w:val="both"/>
              <w:rPr>
                <w:rFonts w:ascii="Arial" w:hAnsi="Arial" w:cs="Arial"/>
                <w:b/>
                <w:bCs/>
              </w:rPr>
            </w:pPr>
            <w:r w:rsidRPr="00881E4B">
              <w:rPr>
                <w:rFonts w:ascii="Arial" w:hAnsi="Arial" w:cs="Arial"/>
              </w:rPr>
              <w:t>State Health Insurance Assistance Program (SHIP)</w:t>
            </w:r>
            <w:r w:rsidRPr="00264693">
              <w:rPr>
                <w:rFonts w:ascii="Arial" w:hAnsi="Arial" w:cs="Arial"/>
              </w:rPr>
              <w:t xml:space="preserve"> means a national program supported by the federal </w:t>
            </w:r>
            <w:r>
              <w:rPr>
                <w:rFonts w:ascii="Arial" w:hAnsi="Arial" w:cs="Arial"/>
                <w:i/>
              </w:rPr>
              <w:t>list Administration for Co</w:t>
            </w:r>
            <w:r w:rsidRPr="00264693">
              <w:rPr>
                <w:rFonts w:ascii="Arial" w:hAnsi="Arial" w:cs="Arial"/>
                <w:i/>
              </w:rPr>
              <w:t xml:space="preserve">mmunity Living </w:t>
            </w:r>
            <w:r w:rsidRPr="00264693">
              <w:rPr>
                <w:rFonts w:ascii="Arial" w:hAnsi="Arial" w:cs="Arial"/>
              </w:rPr>
              <w:t>(ACL) that offers one-on-one counseling and assistance to people with Medicare and their families.  Through federal grants directed to states, SHIPs provide free counseling and assistance via telephone and face-to-face interactive sessions, public education presentations and programs, and media activities.  In California, SHIP is the same program as the HICAP. This term may be used interchangeably with HICAP.</w:t>
            </w:r>
          </w:p>
        </w:tc>
      </w:tr>
      <w:tr w:rsidR="006C1F9C" w:rsidRPr="00264693" w:rsidTr="00F9039E">
        <w:tc>
          <w:tcPr>
            <w:tcW w:w="9630" w:type="dxa"/>
            <w:shd w:val="clear" w:color="auto" w:fill="auto"/>
          </w:tcPr>
          <w:p w:rsidR="006C1F9C" w:rsidRPr="00264693" w:rsidRDefault="006C1F9C" w:rsidP="00634B18">
            <w:pPr>
              <w:jc w:val="both"/>
              <w:rPr>
                <w:rFonts w:ascii="Arial" w:hAnsi="Arial" w:cs="Arial"/>
                <w:b/>
              </w:rPr>
            </w:pPr>
          </w:p>
        </w:tc>
      </w:tr>
      <w:tr w:rsidR="006C1F9C" w:rsidRPr="00264693" w:rsidTr="00F9039E">
        <w:tc>
          <w:tcPr>
            <w:tcW w:w="9630" w:type="dxa"/>
            <w:shd w:val="clear" w:color="auto" w:fill="auto"/>
          </w:tcPr>
          <w:p w:rsidR="006C1F9C" w:rsidRPr="00264693" w:rsidRDefault="006C1F9C" w:rsidP="006C1F9C">
            <w:pPr>
              <w:jc w:val="both"/>
              <w:rPr>
                <w:rFonts w:ascii="Arial" w:hAnsi="Arial" w:cs="Arial"/>
                <w:b/>
              </w:rPr>
            </w:pPr>
            <w:r w:rsidRPr="006C1F9C">
              <w:rPr>
                <w:rFonts w:ascii="Arial" w:hAnsi="Arial" w:cs="Arial"/>
              </w:rPr>
              <w:t xml:space="preserve">Medicare Modernization Act </w:t>
            </w:r>
            <w:r w:rsidRPr="00264693">
              <w:rPr>
                <w:rFonts w:ascii="Arial" w:hAnsi="Arial" w:cs="Arial"/>
                <w:b/>
              </w:rPr>
              <w:t>2005</w:t>
            </w:r>
            <w:r w:rsidRPr="00264693">
              <w:rPr>
                <w:rFonts w:ascii="Arial" w:hAnsi="Arial" w:cs="Arial"/>
              </w:rPr>
              <w:t xml:space="preserve"> (MMA) State Funds means the 2005 augmentation of HICAP State funds as defined in W&amp;I 9757.5(h).</w:t>
            </w:r>
          </w:p>
        </w:tc>
      </w:tr>
      <w:tr w:rsidR="006C1F9C" w:rsidRPr="00264693" w:rsidTr="00F9039E">
        <w:tc>
          <w:tcPr>
            <w:tcW w:w="9630" w:type="dxa"/>
            <w:shd w:val="clear" w:color="auto" w:fill="auto"/>
          </w:tcPr>
          <w:p w:rsidR="006C1F9C" w:rsidRDefault="006C1F9C" w:rsidP="008628C1">
            <w:pPr>
              <w:rPr>
                <w:rFonts w:ascii="Arial" w:hAnsi="Arial" w:cs="Arial"/>
              </w:rPr>
            </w:pPr>
          </w:p>
        </w:tc>
      </w:tr>
      <w:tr w:rsidR="006C1F9C" w:rsidRPr="00264693" w:rsidTr="00F9039E">
        <w:tc>
          <w:tcPr>
            <w:tcW w:w="9630" w:type="dxa"/>
            <w:shd w:val="clear" w:color="auto" w:fill="auto"/>
          </w:tcPr>
          <w:p w:rsidR="006C1F9C" w:rsidRDefault="006C1F9C" w:rsidP="008628C1">
            <w:r>
              <w:rPr>
                <w:rFonts w:ascii="Arial" w:hAnsi="Arial" w:cs="Arial"/>
              </w:rPr>
              <w:t>HICAP</w:t>
            </w:r>
            <w:r w:rsidRPr="000378CC">
              <w:rPr>
                <w:rFonts w:ascii="Arial" w:hAnsi="Arial" w:cs="Arial"/>
              </w:rPr>
              <w:t xml:space="preserve"> is defined in State law, W&amp;I Code section 9541.</w:t>
            </w:r>
          </w:p>
        </w:tc>
      </w:tr>
    </w:tbl>
    <w:p w:rsidR="00F9039E" w:rsidRPr="00264693" w:rsidRDefault="00F9039E"/>
    <w:tbl>
      <w:tblPr>
        <w:tblW w:w="9630" w:type="dxa"/>
        <w:tblInd w:w="-252" w:type="dxa"/>
        <w:tblLook w:val="0000" w:firstRow="0" w:lastRow="0" w:firstColumn="0" w:lastColumn="0" w:noHBand="0" w:noVBand="0"/>
      </w:tblPr>
      <w:tblGrid>
        <w:gridCol w:w="630"/>
        <w:gridCol w:w="135"/>
        <w:gridCol w:w="200"/>
        <w:gridCol w:w="205"/>
        <w:gridCol w:w="272"/>
        <w:gridCol w:w="151"/>
        <w:gridCol w:w="8037"/>
      </w:tblGrid>
      <w:tr w:rsidR="00264693" w:rsidRPr="00264693" w:rsidTr="00900B80">
        <w:tc>
          <w:tcPr>
            <w:tcW w:w="9630" w:type="dxa"/>
            <w:gridSpan w:val="7"/>
            <w:shd w:val="clear" w:color="auto" w:fill="auto"/>
          </w:tcPr>
          <w:p w:rsidR="00A043CB" w:rsidRPr="00264693" w:rsidRDefault="00A043CB" w:rsidP="00603A95">
            <w:pPr>
              <w:rPr>
                <w:rFonts w:ascii="Arial" w:hAnsi="Arial" w:cs="Arial"/>
                <w:b/>
                <w:u w:val="single"/>
              </w:rPr>
            </w:pPr>
            <w:r w:rsidRPr="00264693">
              <w:rPr>
                <w:rFonts w:ascii="Arial" w:hAnsi="Arial" w:cs="Arial"/>
                <w:b/>
                <w:u w:val="single"/>
              </w:rPr>
              <w:t>Eligibility Specifics</w:t>
            </w:r>
          </w:p>
        </w:tc>
      </w:tr>
      <w:tr w:rsidR="00264693" w:rsidRPr="00264693" w:rsidTr="00CC7FA3">
        <w:trPr>
          <w:cantSplit/>
        </w:trPr>
        <w:tc>
          <w:tcPr>
            <w:tcW w:w="765" w:type="dxa"/>
            <w:gridSpan w:val="2"/>
            <w:shd w:val="clear" w:color="auto" w:fill="auto"/>
          </w:tcPr>
          <w:p w:rsidR="00A043CB" w:rsidRPr="00264693" w:rsidRDefault="00A043CB" w:rsidP="00AA7DB9">
            <w:pPr>
              <w:jc w:val="both"/>
              <w:rPr>
                <w:rFonts w:ascii="Arial" w:hAnsi="Arial" w:cs="Arial"/>
              </w:rPr>
            </w:pPr>
          </w:p>
        </w:tc>
        <w:tc>
          <w:tcPr>
            <w:tcW w:w="677" w:type="dxa"/>
            <w:gridSpan w:val="3"/>
            <w:shd w:val="clear" w:color="auto" w:fill="auto"/>
          </w:tcPr>
          <w:p w:rsidR="00A043CB" w:rsidRPr="00264693" w:rsidRDefault="00A043CB" w:rsidP="00AA7DB9">
            <w:pPr>
              <w:jc w:val="both"/>
              <w:rPr>
                <w:rFonts w:ascii="Arial" w:hAnsi="Arial" w:cs="Arial"/>
              </w:rPr>
            </w:pPr>
          </w:p>
        </w:tc>
        <w:tc>
          <w:tcPr>
            <w:tcW w:w="8188" w:type="dxa"/>
            <w:gridSpan w:val="2"/>
            <w:shd w:val="clear" w:color="auto" w:fill="auto"/>
          </w:tcPr>
          <w:p w:rsidR="00A043CB" w:rsidRPr="00264693" w:rsidRDefault="00A043CB" w:rsidP="00AA7DB9">
            <w:pPr>
              <w:jc w:val="both"/>
              <w:rPr>
                <w:rFonts w:ascii="Arial" w:hAnsi="Arial" w:cs="Arial"/>
                <w:u w:val="single"/>
              </w:rPr>
            </w:pPr>
          </w:p>
        </w:tc>
      </w:tr>
      <w:tr w:rsidR="00264693" w:rsidRPr="00264693" w:rsidTr="00900B80">
        <w:trPr>
          <w:cantSplit/>
        </w:trPr>
        <w:tc>
          <w:tcPr>
            <w:tcW w:w="9630" w:type="dxa"/>
            <w:gridSpan w:val="7"/>
            <w:shd w:val="clear" w:color="auto" w:fill="auto"/>
          </w:tcPr>
          <w:p w:rsidR="00A043CB" w:rsidRPr="00264693" w:rsidRDefault="0043554F" w:rsidP="00AA7DB9">
            <w:pPr>
              <w:jc w:val="both"/>
              <w:rPr>
                <w:rFonts w:ascii="Arial" w:hAnsi="Arial" w:cs="Arial"/>
                <w:u w:val="single"/>
              </w:rPr>
            </w:pPr>
            <w:r w:rsidRPr="00264693">
              <w:rPr>
                <w:rFonts w:ascii="Arial" w:hAnsi="Arial" w:cs="Arial"/>
              </w:rPr>
              <w:t>Eligible Service Population means Medicare Beneficiaries, including Medicare Beneficiaries by virtue of a disability and those persons imminent of Medicare eligibility [W&amp;I §9541 (a) and (c)(2)], and the public at large who are eligible to receive HICAP community education services. [W&amp;I §9541(c)(1), (c)(4)-(6)]</w:t>
            </w:r>
          </w:p>
        </w:tc>
      </w:tr>
      <w:tr w:rsidR="008628C1" w:rsidRPr="00264693" w:rsidTr="00CC7FA3">
        <w:trPr>
          <w:cantSplit/>
        </w:trPr>
        <w:tc>
          <w:tcPr>
            <w:tcW w:w="765" w:type="dxa"/>
            <w:gridSpan w:val="2"/>
          </w:tcPr>
          <w:p w:rsidR="008628C1" w:rsidRPr="00264693" w:rsidRDefault="008628C1" w:rsidP="00603A95">
            <w:pPr>
              <w:jc w:val="right"/>
              <w:rPr>
                <w:rFonts w:ascii="Arial" w:hAnsi="Arial" w:cs="Arial"/>
              </w:rPr>
            </w:pPr>
          </w:p>
        </w:tc>
        <w:tc>
          <w:tcPr>
            <w:tcW w:w="677" w:type="dxa"/>
            <w:gridSpan w:val="3"/>
          </w:tcPr>
          <w:p w:rsidR="008628C1" w:rsidRPr="00264693" w:rsidRDefault="008628C1" w:rsidP="00603A95">
            <w:pPr>
              <w:rPr>
                <w:rFonts w:ascii="Arial" w:hAnsi="Arial" w:cs="Arial"/>
              </w:rPr>
            </w:pPr>
          </w:p>
        </w:tc>
        <w:tc>
          <w:tcPr>
            <w:tcW w:w="8188" w:type="dxa"/>
            <w:gridSpan w:val="2"/>
          </w:tcPr>
          <w:p w:rsidR="008628C1" w:rsidRPr="00264693" w:rsidRDefault="008628C1" w:rsidP="00603A95">
            <w:pPr>
              <w:rPr>
                <w:rFonts w:ascii="Arial" w:hAnsi="Arial" w:cs="Arial"/>
                <w:u w:val="single"/>
              </w:rPr>
            </w:pPr>
          </w:p>
        </w:tc>
      </w:tr>
      <w:tr w:rsidR="008628C1" w:rsidRPr="00264693" w:rsidTr="008628C1">
        <w:trPr>
          <w:cantSplit/>
        </w:trPr>
        <w:tc>
          <w:tcPr>
            <w:tcW w:w="9630" w:type="dxa"/>
            <w:gridSpan w:val="7"/>
          </w:tcPr>
          <w:p w:rsidR="008628C1" w:rsidRPr="00264693" w:rsidRDefault="008628C1" w:rsidP="008628C1">
            <w:pPr>
              <w:jc w:val="both"/>
              <w:rPr>
                <w:rFonts w:ascii="Arial" w:hAnsi="Arial" w:cs="Arial"/>
                <w:b/>
              </w:rPr>
            </w:pPr>
            <w:r w:rsidRPr="008628C1">
              <w:rPr>
                <w:rFonts w:ascii="Arial" w:hAnsi="Arial" w:cs="Arial"/>
              </w:rPr>
              <w:lastRenderedPageBreak/>
              <w:t>Eligible Service Population for HICAP Legal Services means (a) Medicare beneficiaries, including Medicare beneficiaries by virtue of a</w:t>
            </w:r>
            <w:r w:rsidRPr="00264693">
              <w:rPr>
                <w:rFonts w:ascii="Arial" w:hAnsi="Arial" w:cs="Arial"/>
              </w:rPr>
              <w:t xml:space="preserve"> disability, and those persons imminent of Medicare eligibility [W&amp;I Code section 9541 (a) and (c)(2)]; and (b) the public at large for HICAP community education services [W&amp;I Code section 9541, (c)(1),(4),(5), and (6)].</w:t>
            </w:r>
          </w:p>
        </w:tc>
      </w:tr>
      <w:tr w:rsidR="00264693" w:rsidRPr="00264693" w:rsidTr="00CC7FA3">
        <w:trPr>
          <w:cantSplit/>
        </w:trPr>
        <w:tc>
          <w:tcPr>
            <w:tcW w:w="765" w:type="dxa"/>
            <w:gridSpan w:val="2"/>
          </w:tcPr>
          <w:p w:rsidR="00A043CB" w:rsidRPr="00264693" w:rsidRDefault="00A043CB" w:rsidP="00603A95">
            <w:pPr>
              <w:jc w:val="right"/>
              <w:rPr>
                <w:rFonts w:ascii="Arial" w:hAnsi="Arial" w:cs="Arial"/>
              </w:rPr>
            </w:pPr>
          </w:p>
        </w:tc>
        <w:tc>
          <w:tcPr>
            <w:tcW w:w="677" w:type="dxa"/>
            <w:gridSpan w:val="3"/>
          </w:tcPr>
          <w:p w:rsidR="00A043CB" w:rsidRPr="00264693" w:rsidRDefault="00A043CB" w:rsidP="00603A95">
            <w:pPr>
              <w:rPr>
                <w:rFonts w:ascii="Arial" w:hAnsi="Arial" w:cs="Arial"/>
              </w:rPr>
            </w:pPr>
          </w:p>
        </w:tc>
        <w:tc>
          <w:tcPr>
            <w:tcW w:w="8188" w:type="dxa"/>
            <w:gridSpan w:val="2"/>
          </w:tcPr>
          <w:p w:rsidR="00A043CB" w:rsidRPr="00264693" w:rsidRDefault="00A043CB" w:rsidP="00603A95">
            <w:pPr>
              <w:rPr>
                <w:rFonts w:ascii="Arial" w:hAnsi="Arial" w:cs="Arial"/>
                <w:u w:val="single"/>
              </w:rPr>
            </w:pPr>
          </w:p>
        </w:tc>
      </w:tr>
      <w:tr w:rsidR="00264693" w:rsidRPr="00264693" w:rsidTr="00C67B2D">
        <w:trPr>
          <w:cantSplit/>
        </w:trPr>
        <w:tc>
          <w:tcPr>
            <w:tcW w:w="9630" w:type="dxa"/>
            <w:gridSpan w:val="7"/>
            <w:shd w:val="clear" w:color="auto" w:fill="auto"/>
          </w:tcPr>
          <w:p w:rsidR="00A043CB" w:rsidRPr="00264693" w:rsidRDefault="00A043CB" w:rsidP="00603A95">
            <w:pPr>
              <w:rPr>
                <w:rFonts w:ascii="Arial" w:hAnsi="Arial" w:cs="Arial"/>
                <w:u w:val="single"/>
              </w:rPr>
            </w:pPr>
            <w:r w:rsidRPr="00264693">
              <w:rPr>
                <w:rFonts w:ascii="Arial" w:hAnsi="Arial" w:cs="Arial"/>
                <w:b/>
                <w:bCs/>
                <w:u w:val="single"/>
              </w:rPr>
              <w:t>Projected Annual Funding Available:</w:t>
            </w:r>
          </w:p>
        </w:tc>
      </w:tr>
      <w:tr w:rsidR="00264693" w:rsidRPr="00264693" w:rsidTr="00C67B2D">
        <w:trPr>
          <w:cantSplit/>
        </w:trPr>
        <w:tc>
          <w:tcPr>
            <w:tcW w:w="9630" w:type="dxa"/>
            <w:gridSpan w:val="7"/>
            <w:shd w:val="clear" w:color="auto" w:fill="auto"/>
          </w:tcPr>
          <w:p w:rsidR="00A043CB" w:rsidRPr="00264693" w:rsidRDefault="00A043CB" w:rsidP="00603A95">
            <w:pPr>
              <w:rPr>
                <w:rFonts w:ascii="Arial" w:hAnsi="Arial" w:cs="Arial"/>
                <w:b/>
                <w:bCs/>
                <w:u w:val="single"/>
              </w:rPr>
            </w:pPr>
          </w:p>
        </w:tc>
      </w:tr>
      <w:tr w:rsidR="00264693" w:rsidRPr="00264693" w:rsidTr="00C67B2D">
        <w:trPr>
          <w:cantSplit/>
        </w:trPr>
        <w:tc>
          <w:tcPr>
            <w:tcW w:w="9630" w:type="dxa"/>
            <w:gridSpan w:val="7"/>
            <w:shd w:val="clear" w:color="auto" w:fill="auto"/>
          </w:tcPr>
          <w:p w:rsidR="00A043CB" w:rsidRPr="00264693" w:rsidRDefault="008C689F" w:rsidP="00427625">
            <w:pPr>
              <w:rPr>
                <w:rFonts w:ascii="Arial" w:hAnsi="Arial" w:cs="Arial"/>
                <w:b/>
                <w:bCs/>
                <w:u w:val="single"/>
              </w:rPr>
            </w:pPr>
            <w:r>
              <w:rPr>
                <w:rFonts w:ascii="Arial" w:hAnsi="Arial" w:cs="Arial"/>
                <w:b/>
                <w:bCs/>
              </w:rPr>
              <w:t xml:space="preserve">OAA Federal and State HICAP Funding </w:t>
            </w:r>
            <w:r w:rsidR="0019422B">
              <w:rPr>
                <w:rFonts w:ascii="Arial" w:hAnsi="Arial" w:cs="Arial"/>
                <w:b/>
                <w:bCs/>
              </w:rPr>
              <w:t xml:space="preserve">for HICAP </w:t>
            </w:r>
            <w:r>
              <w:rPr>
                <w:rFonts w:ascii="Arial" w:hAnsi="Arial" w:cs="Arial"/>
                <w:b/>
                <w:bCs/>
              </w:rPr>
              <w:t>-</w:t>
            </w:r>
            <w:r w:rsidRPr="00264693">
              <w:rPr>
                <w:rFonts w:ascii="Arial" w:hAnsi="Arial" w:cs="Arial"/>
                <w:b/>
                <w:bCs/>
              </w:rPr>
              <w:t xml:space="preserve"> $</w:t>
            </w:r>
            <w:r>
              <w:rPr>
                <w:rFonts w:ascii="Arial" w:hAnsi="Arial" w:cs="Arial"/>
                <w:b/>
                <w:bCs/>
              </w:rPr>
              <w:t>311,098</w:t>
            </w:r>
            <w:r w:rsidRPr="00264693">
              <w:rPr>
                <w:rFonts w:ascii="Arial" w:hAnsi="Arial" w:cs="Arial"/>
                <w:b/>
                <w:bCs/>
              </w:rPr>
              <w:t xml:space="preserve"> </w:t>
            </w:r>
            <w:r w:rsidR="00332756" w:rsidRPr="00264693">
              <w:rPr>
                <w:rFonts w:ascii="Arial" w:hAnsi="Arial" w:cs="Arial"/>
                <w:b/>
                <w:bCs/>
              </w:rPr>
              <w:t xml:space="preserve">  </w:t>
            </w:r>
          </w:p>
        </w:tc>
      </w:tr>
      <w:tr w:rsidR="00264693" w:rsidRPr="00264693" w:rsidTr="00C67B2D">
        <w:trPr>
          <w:cantSplit/>
        </w:trPr>
        <w:tc>
          <w:tcPr>
            <w:tcW w:w="965" w:type="dxa"/>
            <w:gridSpan w:val="3"/>
            <w:shd w:val="clear" w:color="auto" w:fill="auto"/>
          </w:tcPr>
          <w:p w:rsidR="00873694" w:rsidRPr="00264693" w:rsidRDefault="00873694" w:rsidP="00603A95">
            <w:pPr>
              <w:rPr>
                <w:rFonts w:ascii="Arial" w:hAnsi="Arial" w:cs="Arial"/>
                <w:b/>
                <w:bCs/>
              </w:rPr>
            </w:pPr>
          </w:p>
        </w:tc>
        <w:tc>
          <w:tcPr>
            <w:tcW w:w="8665" w:type="dxa"/>
            <w:gridSpan w:val="4"/>
            <w:shd w:val="clear" w:color="auto" w:fill="auto"/>
          </w:tcPr>
          <w:p w:rsidR="00873694" w:rsidRPr="00264693" w:rsidRDefault="00873694" w:rsidP="00603A95">
            <w:pPr>
              <w:rPr>
                <w:rFonts w:ascii="Arial" w:hAnsi="Arial" w:cs="Arial"/>
                <w:bCs/>
              </w:rPr>
            </w:pPr>
          </w:p>
        </w:tc>
      </w:tr>
      <w:tr w:rsidR="00264693" w:rsidRPr="00264693" w:rsidTr="00C67B2D">
        <w:trPr>
          <w:cantSplit/>
        </w:trPr>
        <w:tc>
          <w:tcPr>
            <w:tcW w:w="9630" w:type="dxa"/>
            <w:gridSpan w:val="7"/>
            <w:shd w:val="clear" w:color="auto" w:fill="auto"/>
          </w:tcPr>
          <w:p w:rsidR="00A941F7" w:rsidRPr="00264693" w:rsidRDefault="00A941F7" w:rsidP="00427625">
            <w:pPr>
              <w:rPr>
                <w:rFonts w:ascii="Arial" w:hAnsi="Arial" w:cs="Arial"/>
                <w:b/>
                <w:bCs/>
              </w:rPr>
            </w:pPr>
            <w:r w:rsidRPr="00264693">
              <w:rPr>
                <w:rFonts w:ascii="Arial" w:hAnsi="Arial" w:cs="Arial"/>
                <w:b/>
              </w:rPr>
              <w:t>Primary HICAP Units of Service (FY 201</w:t>
            </w:r>
            <w:r w:rsidR="00427625">
              <w:rPr>
                <w:rFonts w:ascii="Arial" w:hAnsi="Arial" w:cs="Arial"/>
                <w:b/>
              </w:rPr>
              <w:t>6-17</w:t>
            </w:r>
            <w:r w:rsidRPr="00264693">
              <w:rPr>
                <w:rFonts w:ascii="Arial" w:hAnsi="Arial" w:cs="Arial"/>
                <w:b/>
              </w:rPr>
              <w:t>):</w:t>
            </w:r>
          </w:p>
        </w:tc>
      </w:tr>
      <w:tr w:rsidR="00264693" w:rsidRPr="00264693" w:rsidTr="00C67B2D">
        <w:trPr>
          <w:cantSplit/>
          <w:trHeight w:val="270"/>
        </w:trPr>
        <w:tc>
          <w:tcPr>
            <w:tcW w:w="765" w:type="dxa"/>
            <w:gridSpan w:val="2"/>
            <w:shd w:val="clear" w:color="auto" w:fill="auto"/>
          </w:tcPr>
          <w:p w:rsidR="00A941F7" w:rsidRPr="00264693" w:rsidRDefault="00A941F7" w:rsidP="00A043CB">
            <w:pPr>
              <w:rPr>
                <w:rFonts w:ascii="Arial" w:hAnsi="Arial" w:cs="Arial"/>
                <w:b/>
                <w:bCs/>
              </w:rPr>
            </w:pPr>
          </w:p>
        </w:tc>
        <w:tc>
          <w:tcPr>
            <w:tcW w:w="8865" w:type="dxa"/>
            <w:gridSpan w:val="5"/>
            <w:shd w:val="clear" w:color="auto" w:fill="auto"/>
          </w:tcPr>
          <w:p w:rsidR="00A941F7" w:rsidRPr="00264693" w:rsidRDefault="00A941F7" w:rsidP="00A043CB">
            <w:pPr>
              <w:rPr>
                <w:rFonts w:ascii="Arial" w:hAnsi="Arial" w:cs="Arial"/>
              </w:rPr>
            </w:pPr>
            <w:r w:rsidRPr="00264693">
              <w:rPr>
                <w:rFonts w:ascii="Arial" w:hAnsi="Arial" w:cs="Arial"/>
              </w:rPr>
              <w:t xml:space="preserve">Estimated Number of Clients Counseled (Closed Intakes):  </w:t>
            </w:r>
            <w:r w:rsidR="00427625">
              <w:rPr>
                <w:rFonts w:ascii="Arial" w:hAnsi="Arial" w:cs="Arial"/>
              </w:rPr>
              <w:t>1,398</w:t>
            </w:r>
          </w:p>
        </w:tc>
      </w:tr>
      <w:tr w:rsidR="00264693" w:rsidRPr="00264693" w:rsidTr="00C67B2D">
        <w:trPr>
          <w:cantSplit/>
          <w:trHeight w:val="270"/>
        </w:trPr>
        <w:tc>
          <w:tcPr>
            <w:tcW w:w="765" w:type="dxa"/>
            <w:gridSpan w:val="2"/>
            <w:shd w:val="clear" w:color="auto" w:fill="auto"/>
          </w:tcPr>
          <w:p w:rsidR="00A941F7" w:rsidRPr="00264693" w:rsidRDefault="00A941F7" w:rsidP="00A043CB">
            <w:pPr>
              <w:rPr>
                <w:rFonts w:ascii="Arial" w:hAnsi="Arial" w:cs="Arial"/>
                <w:b/>
                <w:bCs/>
              </w:rPr>
            </w:pPr>
          </w:p>
        </w:tc>
        <w:tc>
          <w:tcPr>
            <w:tcW w:w="8865" w:type="dxa"/>
            <w:gridSpan w:val="5"/>
            <w:shd w:val="clear" w:color="auto" w:fill="auto"/>
          </w:tcPr>
          <w:p w:rsidR="00A941F7" w:rsidRPr="00264693" w:rsidRDefault="00A941F7" w:rsidP="00670F92">
            <w:pPr>
              <w:rPr>
                <w:rFonts w:ascii="Arial" w:hAnsi="Arial" w:cs="Arial"/>
                <w:b/>
                <w:bCs/>
              </w:rPr>
            </w:pPr>
            <w:r w:rsidRPr="00264693">
              <w:rPr>
                <w:rFonts w:ascii="Arial" w:hAnsi="Arial" w:cs="Arial"/>
              </w:rPr>
              <w:t xml:space="preserve">Estimated Number of Public and Media Events:  </w:t>
            </w:r>
            <w:r w:rsidR="00427625">
              <w:rPr>
                <w:rFonts w:ascii="Arial" w:hAnsi="Arial" w:cs="Arial"/>
              </w:rPr>
              <w:t>85</w:t>
            </w:r>
          </w:p>
        </w:tc>
      </w:tr>
      <w:tr w:rsidR="00264693" w:rsidRPr="00264693" w:rsidTr="00C67B2D">
        <w:trPr>
          <w:cantSplit/>
          <w:trHeight w:val="270"/>
        </w:trPr>
        <w:tc>
          <w:tcPr>
            <w:tcW w:w="765" w:type="dxa"/>
            <w:gridSpan w:val="2"/>
            <w:shd w:val="clear" w:color="auto" w:fill="auto"/>
          </w:tcPr>
          <w:p w:rsidR="00A941F7" w:rsidRPr="00264693" w:rsidRDefault="00A941F7" w:rsidP="00A043CB">
            <w:pPr>
              <w:rPr>
                <w:rFonts w:ascii="Arial" w:hAnsi="Arial" w:cs="Arial"/>
                <w:b/>
                <w:bCs/>
              </w:rPr>
            </w:pPr>
          </w:p>
        </w:tc>
        <w:tc>
          <w:tcPr>
            <w:tcW w:w="8865" w:type="dxa"/>
            <w:gridSpan w:val="5"/>
            <w:shd w:val="clear" w:color="auto" w:fill="auto"/>
          </w:tcPr>
          <w:p w:rsidR="00A941F7" w:rsidRPr="00264693" w:rsidRDefault="00A941F7" w:rsidP="00A043CB">
            <w:pPr>
              <w:rPr>
                <w:rFonts w:ascii="Arial" w:hAnsi="Arial" w:cs="Arial"/>
                <w:b/>
                <w:bCs/>
              </w:rPr>
            </w:pPr>
          </w:p>
        </w:tc>
      </w:tr>
      <w:tr w:rsidR="00264693" w:rsidRPr="00264693" w:rsidTr="00C67B2D">
        <w:trPr>
          <w:cantSplit/>
        </w:trPr>
        <w:tc>
          <w:tcPr>
            <w:tcW w:w="9630" w:type="dxa"/>
            <w:gridSpan w:val="7"/>
            <w:shd w:val="clear" w:color="auto" w:fill="auto"/>
          </w:tcPr>
          <w:p w:rsidR="00A941F7" w:rsidRPr="00264693" w:rsidRDefault="00A941F7" w:rsidP="00427625">
            <w:pPr>
              <w:rPr>
                <w:rFonts w:ascii="Arial" w:hAnsi="Arial" w:cs="Arial"/>
                <w:b/>
                <w:bCs/>
              </w:rPr>
            </w:pPr>
            <w:r w:rsidRPr="00264693">
              <w:rPr>
                <w:rFonts w:ascii="Arial" w:hAnsi="Arial" w:cs="Arial"/>
                <w:b/>
              </w:rPr>
              <w:t xml:space="preserve">Federal Performance Measures – Benchmarks (FY </w:t>
            </w:r>
            <w:r w:rsidR="00427625">
              <w:rPr>
                <w:rFonts w:ascii="Arial" w:hAnsi="Arial" w:cs="Arial"/>
                <w:b/>
              </w:rPr>
              <w:t>2016-17</w:t>
            </w:r>
            <w:r w:rsidRPr="00264693">
              <w:rPr>
                <w:rFonts w:ascii="Arial" w:hAnsi="Arial" w:cs="Arial"/>
                <w:b/>
              </w:rPr>
              <w:t xml:space="preserve">) </w:t>
            </w:r>
            <w:r w:rsidRPr="00264693">
              <w:rPr>
                <w:rFonts w:ascii="Arial" w:hAnsi="Arial" w:cs="Arial"/>
              </w:rPr>
              <w:t>as follows:</w:t>
            </w:r>
          </w:p>
        </w:tc>
      </w:tr>
      <w:tr w:rsidR="00264693" w:rsidRPr="00264693" w:rsidTr="00C67B2D">
        <w:trPr>
          <w:cantSplit/>
        </w:trPr>
        <w:tc>
          <w:tcPr>
            <w:tcW w:w="765" w:type="dxa"/>
            <w:gridSpan w:val="2"/>
            <w:shd w:val="clear" w:color="auto" w:fill="auto"/>
          </w:tcPr>
          <w:p w:rsidR="00A941F7" w:rsidRPr="00264693" w:rsidRDefault="00A941F7" w:rsidP="00AA7DB9">
            <w:pPr>
              <w:jc w:val="both"/>
              <w:rPr>
                <w:rFonts w:ascii="Arial" w:hAnsi="Arial" w:cs="Arial"/>
              </w:rPr>
            </w:pPr>
          </w:p>
        </w:tc>
        <w:tc>
          <w:tcPr>
            <w:tcW w:w="8865" w:type="dxa"/>
            <w:gridSpan w:val="5"/>
            <w:shd w:val="clear" w:color="auto" w:fill="auto"/>
          </w:tcPr>
          <w:p w:rsidR="00A941F7" w:rsidRPr="00264693" w:rsidRDefault="00A941F7" w:rsidP="00670F92">
            <w:pPr>
              <w:rPr>
                <w:rFonts w:ascii="Arial" w:hAnsi="Arial" w:cs="Arial"/>
                <w:b/>
                <w:i/>
              </w:rPr>
            </w:pPr>
            <w:r w:rsidRPr="00264693">
              <w:rPr>
                <w:rFonts w:ascii="Arial" w:hAnsi="Arial" w:cs="Arial"/>
              </w:rPr>
              <w:t xml:space="preserve">Estimated Number of Contacts: </w:t>
            </w:r>
            <w:r w:rsidR="00427625">
              <w:rPr>
                <w:rFonts w:ascii="Arial" w:hAnsi="Arial" w:cs="Arial"/>
              </w:rPr>
              <w:t>5,280</w:t>
            </w:r>
          </w:p>
        </w:tc>
      </w:tr>
      <w:tr w:rsidR="00264693" w:rsidRPr="00264693" w:rsidTr="00C67B2D">
        <w:trPr>
          <w:cantSplit/>
        </w:trPr>
        <w:tc>
          <w:tcPr>
            <w:tcW w:w="765" w:type="dxa"/>
            <w:gridSpan w:val="2"/>
            <w:shd w:val="clear" w:color="auto" w:fill="auto"/>
          </w:tcPr>
          <w:p w:rsidR="00A941F7" w:rsidRPr="00264693" w:rsidRDefault="00A941F7" w:rsidP="00AA7DB9">
            <w:pPr>
              <w:jc w:val="both"/>
              <w:rPr>
                <w:rFonts w:ascii="Arial" w:hAnsi="Arial" w:cs="Arial"/>
              </w:rPr>
            </w:pPr>
          </w:p>
        </w:tc>
        <w:tc>
          <w:tcPr>
            <w:tcW w:w="8865" w:type="dxa"/>
            <w:gridSpan w:val="5"/>
            <w:shd w:val="clear" w:color="auto" w:fill="auto"/>
          </w:tcPr>
          <w:p w:rsidR="00A941F7" w:rsidRPr="00264693" w:rsidRDefault="00A941F7" w:rsidP="00427625">
            <w:pPr>
              <w:rPr>
                <w:rFonts w:ascii="Arial" w:hAnsi="Arial" w:cs="Arial"/>
              </w:rPr>
            </w:pPr>
            <w:r w:rsidRPr="00264693">
              <w:rPr>
                <w:rFonts w:ascii="Arial" w:hAnsi="Arial" w:cs="Arial"/>
              </w:rPr>
              <w:t xml:space="preserve">Estimated Number of Persons Reached at Public and Media Events:  </w:t>
            </w:r>
            <w:r w:rsidR="00427625">
              <w:rPr>
                <w:rFonts w:ascii="Arial" w:hAnsi="Arial" w:cs="Arial"/>
              </w:rPr>
              <w:t>5,658</w:t>
            </w:r>
          </w:p>
        </w:tc>
      </w:tr>
      <w:tr w:rsidR="00264693" w:rsidRPr="00264693" w:rsidTr="00C67B2D">
        <w:trPr>
          <w:cantSplit/>
        </w:trPr>
        <w:tc>
          <w:tcPr>
            <w:tcW w:w="765" w:type="dxa"/>
            <w:gridSpan w:val="2"/>
            <w:shd w:val="clear" w:color="auto" w:fill="auto"/>
          </w:tcPr>
          <w:p w:rsidR="00A941F7" w:rsidRPr="00264693" w:rsidRDefault="00A941F7" w:rsidP="00AA7DB9">
            <w:pPr>
              <w:jc w:val="both"/>
              <w:rPr>
                <w:rFonts w:ascii="Arial" w:hAnsi="Arial" w:cs="Arial"/>
              </w:rPr>
            </w:pPr>
          </w:p>
        </w:tc>
        <w:tc>
          <w:tcPr>
            <w:tcW w:w="8865" w:type="dxa"/>
            <w:gridSpan w:val="5"/>
            <w:shd w:val="clear" w:color="auto" w:fill="auto"/>
          </w:tcPr>
          <w:p w:rsidR="00A941F7" w:rsidRPr="00264693" w:rsidRDefault="00A941F7" w:rsidP="00670F92">
            <w:pPr>
              <w:rPr>
                <w:rFonts w:ascii="Arial" w:hAnsi="Arial" w:cs="Arial"/>
              </w:rPr>
            </w:pPr>
            <w:r w:rsidRPr="00264693">
              <w:rPr>
                <w:rFonts w:ascii="Arial" w:hAnsi="Arial" w:cs="Arial"/>
              </w:rPr>
              <w:t xml:space="preserve">Estimated Number of Beneficiaries with Medicare Due to Disability  </w:t>
            </w:r>
          </w:p>
          <w:p w:rsidR="00A941F7" w:rsidRPr="00264693" w:rsidRDefault="00A941F7" w:rsidP="00670F92">
            <w:pPr>
              <w:tabs>
                <w:tab w:val="left" w:pos="5220"/>
              </w:tabs>
              <w:rPr>
                <w:rFonts w:ascii="Arial" w:hAnsi="Arial" w:cs="Arial"/>
              </w:rPr>
            </w:pPr>
            <w:r w:rsidRPr="00264693">
              <w:rPr>
                <w:rFonts w:ascii="Arial" w:hAnsi="Arial" w:cs="Arial"/>
              </w:rPr>
              <w:t xml:space="preserve">      Contacts:  </w:t>
            </w:r>
            <w:r w:rsidR="00427625">
              <w:rPr>
                <w:rFonts w:ascii="Arial" w:hAnsi="Arial" w:cs="Arial"/>
              </w:rPr>
              <w:t>346</w:t>
            </w:r>
          </w:p>
        </w:tc>
      </w:tr>
      <w:tr w:rsidR="00264693" w:rsidRPr="00264693" w:rsidTr="00C67B2D">
        <w:trPr>
          <w:cantSplit/>
        </w:trPr>
        <w:tc>
          <w:tcPr>
            <w:tcW w:w="765" w:type="dxa"/>
            <w:gridSpan w:val="2"/>
            <w:shd w:val="clear" w:color="auto" w:fill="auto"/>
          </w:tcPr>
          <w:p w:rsidR="00A941F7" w:rsidRPr="00264693" w:rsidRDefault="00A941F7" w:rsidP="00AA7DB9">
            <w:pPr>
              <w:jc w:val="both"/>
              <w:rPr>
                <w:rFonts w:ascii="Arial" w:hAnsi="Arial" w:cs="Arial"/>
              </w:rPr>
            </w:pPr>
          </w:p>
        </w:tc>
        <w:tc>
          <w:tcPr>
            <w:tcW w:w="8865" w:type="dxa"/>
            <w:gridSpan w:val="5"/>
            <w:shd w:val="clear" w:color="auto" w:fill="auto"/>
          </w:tcPr>
          <w:p w:rsidR="00A941F7" w:rsidRPr="00264693" w:rsidRDefault="00A941F7" w:rsidP="00670F92">
            <w:pPr>
              <w:rPr>
                <w:rFonts w:ascii="Arial" w:hAnsi="Arial" w:cs="Arial"/>
              </w:rPr>
            </w:pPr>
            <w:r w:rsidRPr="00264693">
              <w:rPr>
                <w:rFonts w:ascii="Arial" w:hAnsi="Arial" w:cs="Arial"/>
              </w:rPr>
              <w:t xml:space="preserve">Estimated Number of Contacts with Low Income Beneficiaries:  </w:t>
            </w:r>
            <w:r w:rsidR="00427625">
              <w:rPr>
                <w:rFonts w:ascii="Arial" w:hAnsi="Arial" w:cs="Arial"/>
              </w:rPr>
              <w:t>3,102</w:t>
            </w:r>
          </w:p>
        </w:tc>
      </w:tr>
      <w:tr w:rsidR="00264693" w:rsidRPr="00264693" w:rsidTr="00C67B2D">
        <w:trPr>
          <w:cantSplit/>
        </w:trPr>
        <w:tc>
          <w:tcPr>
            <w:tcW w:w="765" w:type="dxa"/>
            <w:gridSpan w:val="2"/>
            <w:shd w:val="clear" w:color="auto" w:fill="auto"/>
          </w:tcPr>
          <w:p w:rsidR="00A941F7" w:rsidRPr="00264693" w:rsidRDefault="00A941F7" w:rsidP="00AA7DB9">
            <w:pPr>
              <w:jc w:val="both"/>
              <w:rPr>
                <w:rFonts w:ascii="Arial" w:hAnsi="Arial" w:cs="Arial"/>
              </w:rPr>
            </w:pPr>
          </w:p>
        </w:tc>
        <w:tc>
          <w:tcPr>
            <w:tcW w:w="8865" w:type="dxa"/>
            <w:gridSpan w:val="5"/>
            <w:shd w:val="clear" w:color="auto" w:fill="auto"/>
          </w:tcPr>
          <w:p w:rsidR="00A941F7" w:rsidRPr="00264693" w:rsidRDefault="00A941F7" w:rsidP="00427625">
            <w:pPr>
              <w:jc w:val="both"/>
              <w:rPr>
                <w:rFonts w:ascii="Arial" w:hAnsi="Arial" w:cs="Arial"/>
                <w:u w:val="single"/>
              </w:rPr>
            </w:pPr>
            <w:r w:rsidRPr="00264693">
              <w:rPr>
                <w:rFonts w:ascii="Arial" w:hAnsi="Arial" w:cs="Arial"/>
              </w:rPr>
              <w:t xml:space="preserve">Estimated Number of Enrollment and Assistance Contacts:  </w:t>
            </w:r>
            <w:r w:rsidR="00427625">
              <w:rPr>
                <w:rFonts w:ascii="Arial" w:hAnsi="Arial" w:cs="Arial"/>
              </w:rPr>
              <w:t>4,757</w:t>
            </w:r>
          </w:p>
        </w:tc>
      </w:tr>
      <w:tr w:rsidR="00264693" w:rsidRPr="00264693" w:rsidTr="00C67B2D">
        <w:trPr>
          <w:cantSplit/>
        </w:trPr>
        <w:tc>
          <w:tcPr>
            <w:tcW w:w="765" w:type="dxa"/>
            <w:gridSpan w:val="2"/>
            <w:shd w:val="clear" w:color="auto" w:fill="auto"/>
          </w:tcPr>
          <w:p w:rsidR="00A941F7" w:rsidRPr="00264693" w:rsidRDefault="00A941F7" w:rsidP="00AA7DB9">
            <w:pPr>
              <w:jc w:val="both"/>
              <w:rPr>
                <w:rFonts w:ascii="Arial" w:hAnsi="Arial" w:cs="Arial"/>
              </w:rPr>
            </w:pPr>
          </w:p>
        </w:tc>
        <w:tc>
          <w:tcPr>
            <w:tcW w:w="8865" w:type="dxa"/>
            <w:gridSpan w:val="5"/>
            <w:shd w:val="clear" w:color="auto" w:fill="auto"/>
          </w:tcPr>
          <w:p w:rsidR="00A941F7" w:rsidRPr="00264693" w:rsidRDefault="00A941F7" w:rsidP="00427625">
            <w:pPr>
              <w:jc w:val="both"/>
              <w:rPr>
                <w:rFonts w:ascii="Arial" w:hAnsi="Arial" w:cs="Arial"/>
                <w:u w:val="single"/>
              </w:rPr>
            </w:pPr>
            <w:r w:rsidRPr="00264693">
              <w:rPr>
                <w:rFonts w:ascii="Arial" w:hAnsi="Arial" w:cs="Arial"/>
              </w:rPr>
              <w:t xml:space="preserve">Estimated Number of Part D Enrollment and Assistance Contacts:  </w:t>
            </w:r>
            <w:r w:rsidR="00427625">
              <w:rPr>
                <w:rFonts w:ascii="Arial" w:hAnsi="Arial" w:cs="Arial"/>
              </w:rPr>
              <w:t>1,932</w:t>
            </w:r>
          </w:p>
        </w:tc>
      </w:tr>
      <w:tr w:rsidR="00264693" w:rsidRPr="00264693" w:rsidTr="00C67B2D">
        <w:trPr>
          <w:cantSplit/>
        </w:trPr>
        <w:tc>
          <w:tcPr>
            <w:tcW w:w="765" w:type="dxa"/>
            <w:gridSpan w:val="2"/>
            <w:shd w:val="clear" w:color="auto" w:fill="auto"/>
          </w:tcPr>
          <w:p w:rsidR="00A941F7" w:rsidRPr="00264693" w:rsidRDefault="00A941F7" w:rsidP="00AA7DB9">
            <w:pPr>
              <w:jc w:val="both"/>
              <w:rPr>
                <w:rFonts w:ascii="Arial" w:hAnsi="Arial" w:cs="Arial"/>
              </w:rPr>
            </w:pPr>
          </w:p>
        </w:tc>
        <w:tc>
          <w:tcPr>
            <w:tcW w:w="8865" w:type="dxa"/>
            <w:gridSpan w:val="5"/>
            <w:shd w:val="clear" w:color="auto" w:fill="auto"/>
          </w:tcPr>
          <w:p w:rsidR="00A941F7" w:rsidRPr="00264693" w:rsidRDefault="00A941F7" w:rsidP="00427625">
            <w:pPr>
              <w:jc w:val="both"/>
              <w:rPr>
                <w:rFonts w:ascii="Arial" w:hAnsi="Arial" w:cs="Arial"/>
                <w:u w:val="single"/>
              </w:rPr>
            </w:pPr>
            <w:r w:rsidRPr="00264693">
              <w:rPr>
                <w:rFonts w:ascii="Arial" w:hAnsi="Arial" w:cs="Arial"/>
              </w:rPr>
              <w:t xml:space="preserve">Estimated Number of </w:t>
            </w:r>
            <w:r w:rsidR="00427625">
              <w:rPr>
                <w:rFonts w:ascii="Arial" w:hAnsi="Arial" w:cs="Arial"/>
              </w:rPr>
              <w:t>Counseling Assistance Hours</w:t>
            </w:r>
            <w:r w:rsidRPr="00264693">
              <w:rPr>
                <w:rFonts w:ascii="Arial" w:hAnsi="Arial" w:cs="Arial"/>
              </w:rPr>
              <w:t xml:space="preserve"> in PSA: </w:t>
            </w:r>
            <w:r w:rsidR="00427625">
              <w:rPr>
                <w:rFonts w:ascii="Arial" w:hAnsi="Arial" w:cs="Arial"/>
              </w:rPr>
              <w:t>2,532</w:t>
            </w:r>
          </w:p>
        </w:tc>
      </w:tr>
      <w:tr w:rsidR="00427625" w:rsidRPr="00264693" w:rsidTr="00C67B2D">
        <w:trPr>
          <w:cantSplit/>
        </w:trPr>
        <w:tc>
          <w:tcPr>
            <w:tcW w:w="765" w:type="dxa"/>
            <w:gridSpan w:val="2"/>
            <w:shd w:val="clear" w:color="auto" w:fill="auto"/>
          </w:tcPr>
          <w:p w:rsidR="00427625" w:rsidRPr="00264693" w:rsidRDefault="00427625" w:rsidP="00AA7DB9">
            <w:pPr>
              <w:jc w:val="both"/>
              <w:rPr>
                <w:rFonts w:ascii="Arial" w:hAnsi="Arial" w:cs="Arial"/>
              </w:rPr>
            </w:pPr>
          </w:p>
        </w:tc>
        <w:tc>
          <w:tcPr>
            <w:tcW w:w="8865" w:type="dxa"/>
            <w:gridSpan w:val="5"/>
            <w:shd w:val="clear" w:color="auto" w:fill="auto"/>
          </w:tcPr>
          <w:p w:rsidR="00427625" w:rsidRPr="00264693" w:rsidRDefault="00427625" w:rsidP="00AA7DB9">
            <w:pPr>
              <w:jc w:val="both"/>
              <w:rPr>
                <w:rFonts w:ascii="Arial" w:hAnsi="Arial" w:cs="Arial"/>
                <w:u w:val="single"/>
              </w:rPr>
            </w:pPr>
          </w:p>
        </w:tc>
      </w:tr>
      <w:tr w:rsidR="00427625" w:rsidRPr="00264693" w:rsidTr="00C67B2D">
        <w:trPr>
          <w:cantSplit/>
        </w:trPr>
        <w:tc>
          <w:tcPr>
            <w:tcW w:w="765" w:type="dxa"/>
            <w:gridSpan w:val="2"/>
            <w:shd w:val="clear" w:color="auto" w:fill="auto"/>
          </w:tcPr>
          <w:p w:rsidR="00427625" w:rsidRPr="00264693" w:rsidRDefault="00427625" w:rsidP="00AA7DB9">
            <w:pPr>
              <w:jc w:val="both"/>
              <w:rPr>
                <w:rFonts w:ascii="Arial" w:hAnsi="Arial" w:cs="Arial"/>
              </w:rPr>
            </w:pPr>
          </w:p>
        </w:tc>
        <w:tc>
          <w:tcPr>
            <w:tcW w:w="8865" w:type="dxa"/>
            <w:gridSpan w:val="5"/>
            <w:shd w:val="clear" w:color="auto" w:fill="auto"/>
          </w:tcPr>
          <w:p w:rsidR="00427625" w:rsidRPr="00427625" w:rsidRDefault="00427625" w:rsidP="00AA7DB9">
            <w:pPr>
              <w:jc w:val="both"/>
              <w:rPr>
                <w:rFonts w:ascii="Arial" w:hAnsi="Arial" w:cs="Arial"/>
              </w:rPr>
            </w:pPr>
            <w:r w:rsidRPr="00427625">
              <w:rPr>
                <w:rFonts w:ascii="Arial" w:hAnsi="Arial" w:cs="Arial"/>
              </w:rPr>
              <w:t>The targeted units of service indicated above are specified in the CDA HICAP State and Federal 2016-17 Performance Measures (CDA Program Memo PM_10-06).</w:t>
            </w:r>
          </w:p>
        </w:tc>
      </w:tr>
      <w:tr w:rsidR="00264693" w:rsidRPr="00264693" w:rsidTr="00C67B2D">
        <w:trPr>
          <w:cantSplit/>
        </w:trPr>
        <w:tc>
          <w:tcPr>
            <w:tcW w:w="765" w:type="dxa"/>
            <w:gridSpan w:val="2"/>
            <w:shd w:val="clear" w:color="auto" w:fill="auto"/>
          </w:tcPr>
          <w:p w:rsidR="00A941F7" w:rsidRPr="00264693" w:rsidRDefault="00A941F7" w:rsidP="00AA7DB9">
            <w:pPr>
              <w:jc w:val="both"/>
              <w:rPr>
                <w:rFonts w:ascii="Arial" w:hAnsi="Arial" w:cs="Arial"/>
              </w:rPr>
            </w:pPr>
          </w:p>
        </w:tc>
        <w:tc>
          <w:tcPr>
            <w:tcW w:w="8865" w:type="dxa"/>
            <w:gridSpan w:val="5"/>
            <w:shd w:val="clear" w:color="auto" w:fill="auto"/>
          </w:tcPr>
          <w:p w:rsidR="00A941F7" w:rsidRPr="00264693" w:rsidRDefault="00A941F7" w:rsidP="00AA7DB9">
            <w:pPr>
              <w:jc w:val="both"/>
              <w:rPr>
                <w:rFonts w:ascii="Arial" w:hAnsi="Arial" w:cs="Arial"/>
                <w:u w:val="single"/>
              </w:rPr>
            </w:pPr>
          </w:p>
        </w:tc>
      </w:tr>
      <w:tr w:rsidR="00264693" w:rsidRPr="00264693" w:rsidTr="00900B80">
        <w:trPr>
          <w:cantSplit/>
        </w:trPr>
        <w:tc>
          <w:tcPr>
            <w:tcW w:w="9630" w:type="dxa"/>
            <w:gridSpan w:val="7"/>
            <w:shd w:val="clear" w:color="auto" w:fill="auto"/>
          </w:tcPr>
          <w:p w:rsidR="00A941F7" w:rsidRPr="00264693" w:rsidRDefault="00A941F7" w:rsidP="00AA7DB9">
            <w:pPr>
              <w:jc w:val="both"/>
              <w:rPr>
                <w:rFonts w:ascii="Arial" w:hAnsi="Arial" w:cs="Arial"/>
                <w:b/>
              </w:rPr>
            </w:pPr>
            <w:r w:rsidRPr="00264693">
              <w:rPr>
                <w:rFonts w:ascii="Arial" w:hAnsi="Arial" w:cs="Arial"/>
                <w:b/>
              </w:rPr>
              <w:t>Program Definitions</w:t>
            </w:r>
          </w:p>
        </w:tc>
      </w:tr>
      <w:tr w:rsidR="00264693" w:rsidRPr="00264693" w:rsidTr="00900B80">
        <w:trPr>
          <w:cantSplit/>
        </w:trPr>
        <w:tc>
          <w:tcPr>
            <w:tcW w:w="9630" w:type="dxa"/>
            <w:gridSpan w:val="7"/>
            <w:shd w:val="clear" w:color="auto" w:fill="auto"/>
          </w:tcPr>
          <w:p w:rsidR="00A941F7" w:rsidRPr="00264693" w:rsidRDefault="00A941F7" w:rsidP="00AA7DB9">
            <w:pPr>
              <w:jc w:val="both"/>
              <w:rPr>
                <w:rFonts w:ascii="Arial" w:hAnsi="Arial" w:cs="Arial"/>
                <w:u w:val="single"/>
              </w:rPr>
            </w:pPr>
          </w:p>
        </w:tc>
      </w:tr>
      <w:tr w:rsidR="008628C1" w:rsidRPr="00264693" w:rsidTr="00A941F7">
        <w:trPr>
          <w:cantSplit/>
        </w:trPr>
        <w:tc>
          <w:tcPr>
            <w:tcW w:w="630" w:type="dxa"/>
            <w:shd w:val="clear" w:color="auto" w:fill="auto"/>
          </w:tcPr>
          <w:p w:rsidR="008628C1" w:rsidRPr="00264693" w:rsidRDefault="008628C1" w:rsidP="008628C1">
            <w:pPr>
              <w:rPr>
                <w:rFonts w:ascii="Arial" w:hAnsi="Arial" w:cs="Arial"/>
                <w:b/>
                <w:bCs/>
              </w:rPr>
            </w:pPr>
          </w:p>
        </w:tc>
        <w:tc>
          <w:tcPr>
            <w:tcW w:w="9000" w:type="dxa"/>
            <w:gridSpan w:val="6"/>
            <w:shd w:val="clear" w:color="auto" w:fill="auto"/>
          </w:tcPr>
          <w:p w:rsidR="008628C1" w:rsidRPr="00264693" w:rsidRDefault="008628C1" w:rsidP="008628C1">
            <w:pPr>
              <w:jc w:val="both"/>
              <w:rPr>
                <w:rFonts w:ascii="Arial" w:hAnsi="Arial" w:cs="Arial"/>
                <w:b/>
                <w:bCs/>
              </w:rPr>
            </w:pPr>
            <w:r w:rsidRPr="00264693">
              <w:rPr>
                <w:rFonts w:ascii="Arial" w:hAnsi="Arial" w:cs="Arial"/>
                <w:b/>
              </w:rPr>
              <w:t>Community Education</w:t>
            </w:r>
            <w:r w:rsidRPr="00264693">
              <w:rPr>
                <w:rFonts w:ascii="Arial" w:hAnsi="Arial" w:cs="Arial"/>
              </w:rPr>
              <w:t>:  Provide interactive community education to the public on Medicare, long-term care planning, private health and long-term care insurance, managed care, and related health care coverage plans.</w:t>
            </w:r>
          </w:p>
        </w:tc>
      </w:tr>
      <w:tr w:rsidR="008628C1" w:rsidRPr="00264693" w:rsidTr="00A941F7">
        <w:trPr>
          <w:cantSplit/>
        </w:trPr>
        <w:tc>
          <w:tcPr>
            <w:tcW w:w="630" w:type="dxa"/>
            <w:shd w:val="clear" w:color="auto" w:fill="auto"/>
          </w:tcPr>
          <w:p w:rsidR="008628C1" w:rsidRPr="00264693" w:rsidRDefault="008628C1" w:rsidP="008628C1">
            <w:pPr>
              <w:rPr>
                <w:rFonts w:ascii="Arial" w:hAnsi="Arial" w:cs="Arial"/>
                <w:b/>
                <w:bCs/>
              </w:rPr>
            </w:pPr>
          </w:p>
        </w:tc>
        <w:tc>
          <w:tcPr>
            <w:tcW w:w="9000" w:type="dxa"/>
            <w:gridSpan w:val="6"/>
            <w:shd w:val="clear" w:color="auto" w:fill="auto"/>
          </w:tcPr>
          <w:p w:rsidR="008628C1" w:rsidRPr="00264693" w:rsidRDefault="008628C1" w:rsidP="008628C1">
            <w:pPr>
              <w:rPr>
                <w:rFonts w:ascii="Arial" w:hAnsi="Arial" w:cs="Arial"/>
                <w:b/>
                <w:bCs/>
              </w:rPr>
            </w:pPr>
            <w:r w:rsidRPr="00264693">
              <w:rPr>
                <w:rFonts w:ascii="Arial" w:hAnsi="Arial" w:cs="Arial"/>
              </w:rPr>
              <w:t>Unit of Service: One interactive presentation</w:t>
            </w:r>
          </w:p>
        </w:tc>
      </w:tr>
      <w:tr w:rsidR="008628C1" w:rsidRPr="00264693" w:rsidTr="00A941F7">
        <w:trPr>
          <w:cantSplit/>
        </w:trPr>
        <w:tc>
          <w:tcPr>
            <w:tcW w:w="630" w:type="dxa"/>
            <w:shd w:val="clear" w:color="auto" w:fill="auto"/>
          </w:tcPr>
          <w:p w:rsidR="008628C1" w:rsidRPr="00264693" w:rsidRDefault="008628C1" w:rsidP="008628C1">
            <w:pPr>
              <w:rPr>
                <w:rFonts w:ascii="Arial" w:hAnsi="Arial" w:cs="Arial"/>
                <w:b/>
                <w:bCs/>
              </w:rPr>
            </w:pPr>
          </w:p>
        </w:tc>
        <w:tc>
          <w:tcPr>
            <w:tcW w:w="9000" w:type="dxa"/>
            <w:gridSpan w:val="6"/>
            <w:shd w:val="clear" w:color="auto" w:fill="auto"/>
          </w:tcPr>
          <w:p w:rsidR="008628C1" w:rsidRPr="00264693" w:rsidRDefault="008628C1" w:rsidP="008628C1">
            <w:pPr>
              <w:rPr>
                <w:rFonts w:ascii="Arial" w:hAnsi="Arial" w:cs="Arial"/>
                <w:b/>
                <w:bCs/>
              </w:rPr>
            </w:pPr>
          </w:p>
        </w:tc>
      </w:tr>
      <w:tr w:rsidR="008628C1" w:rsidRPr="00264693" w:rsidTr="00A941F7">
        <w:trPr>
          <w:cantSplit/>
        </w:trPr>
        <w:tc>
          <w:tcPr>
            <w:tcW w:w="630" w:type="dxa"/>
            <w:shd w:val="clear" w:color="auto" w:fill="auto"/>
          </w:tcPr>
          <w:p w:rsidR="008628C1" w:rsidRPr="00264693" w:rsidRDefault="008628C1" w:rsidP="008628C1">
            <w:pPr>
              <w:rPr>
                <w:rFonts w:ascii="Arial" w:hAnsi="Arial" w:cs="Arial"/>
                <w:b/>
                <w:bCs/>
              </w:rPr>
            </w:pPr>
          </w:p>
        </w:tc>
        <w:tc>
          <w:tcPr>
            <w:tcW w:w="9000" w:type="dxa"/>
            <w:gridSpan w:val="6"/>
            <w:shd w:val="clear" w:color="auto" w:fill="auto"/>
          </w:tcPr>
          <w:p w:rsidR="008628C1" w:rsidRPr="00264693" w:rsidRDefault="008628C1" w:rsidP="008628C1">
            <w:pPr>
              <w:jc w:val="both"/>
              <w:rPr>
                <w:rFonts w:ascii="Arial" w:hAnsi="Arial" w:cs="Arial"/>
                <w:b/>
                <w:bCs/>
              </w:rPr>
            </w:pPr>
            <w:r w:rsidRPr="00264693">
              <w:rPr>
                <w:rFonts w:ascii="Arial" w:hAnsi="Arial" w:cs="Arial"/>
                <w:b/>
              </w:rPr>
              <w:t>Counseling and Informal Advocacy:</w:t>
            </w:r>
            <w:r w:rsidRPr="00264693">
              <w:rPr>
                <w:rFonts w:ascii="Arial" w:hAnsi="Arial" w:cs="Arial"/>
              </w:rPr>
              <w:t xml:space="preserve">  Provide direct counseling and informal advocacy with respect to Medicare, long-term care planning, private health and long-term care insurance, managed care, and related health coverage plans.  </w:t>
            </w:r>
          </w:p>
        </w:tc>
      </w:tr>
      <w:tr w:rsidR="008628C1" w:rsidRPr="00264693" w:rsidTr="00A941F7">
        <w:trPr>
          <w:cantSplit/>
        </w:trPr>
        <w:tc>
          <w:tcPr>
            <w:tcW w:w="630" w:type="dxa"/>
            <w:shd w:val="clear" w:color="auto" w:fill="auto"/>
          </w:tcPr>
          <w:p w:rsidR="008628C1" w:rsidRPr="00264693" w:rsidRDefault="008628C1" w:rsidP="008628C1">
            <w:pPr>
              <w:rPr>
                <w:rFonts w:ascii="Arial" w:hAnsi="Arial" w:cs="Arial"/>
                <w:b/>
                <w:bCs/>
              </w:rPr>
            </w:pPr>
          </w:p>
        </w:tc>
        <w:tc>
          <w:tcPr>
            <w:tcW w:w="9000" w:type="dxa"/>
            <w:gridSpan w:val="6"/>
            <w:shd w:val="clear" w:color="auto" w:fill="auto"/>
          </w:tcPr>
          <w:p w:rsidR="008628C1" w:rsidRPr="00264693" w:rsidRDefault="008628C1" w:rsidP="008628C1">
            <w:pPr>
              <w:rPr>
                <w:rFonts w:ascii="Arial" w:hAnsi="Arial" w:cs="Arial"/>
                <w:b/>
                <w:bCs/>
              </w:rPr>
            </w:pPr>
            <w:r w:rsidRPr="00264693">
              <w:rPr>
                <w:rFonts w:ascii="Arial" w:hAnsi="Arial" w:cs="Arial"/>
              </w:rPr>
              <w:t>Unit of Service: One hour</w:t>
            </w:r>
          </w:p>
        </w:tc>
      </w:tr>
      <w:tr w:rsidR="008628C1" w:rsidRPr="00264693" w:rsidTr="00A941F7">
        <w:trPr>
          <w:cantSplit/>
        </w:trPr>
        <w:tc>
          <w:tcPr>
            <w:tcW w:w="630" w:type="dxa"/>
            <w:shd w:val="clear" w:color="auto" w:fill="auto"/>
          </w:tcPr>
          <w:p w:rsidR="008628C1" w:rsidRPr="00264693" w:rsidRDefault="008628C1" w:rsidP="00AA7DB9">
            <w:pPr>
              <w:jc w:val="both"/>
              <w:rPr>
                <w:rFonts w:ascii="Arial" w:hAnsi="Arial" w:cs="Arial"/>
              </w:rPr>
            </w:pPr>
          </w:p>
        </w:tc>
        <w:tc>
          <w:tcPr>
            <w:tcW w:w="9000" w:type="dxa"/>
            <w:gridSpan w:val="6"/>
            <w:shd w:val="clear" w:color="auto" w:fill="auto"/>
          </w:tcPr>
          <w:p w:rsidR="008628C1" w:rsidRPr="00264693" w:rsidRDefault="008628C1" w:rsidP="000632D6">
            <w:pPr>
              <w:jc w:val="both"/>
              <w:rPr>
                <w:rFonts w:ascii="Arial" w:hAnsi="Arial" w:cs="Arial"/>
                <w:b/>
              </w:rPr>
            </w:pPr>
          </w:p>
        </w:tc>
      </w:tr>
      <w:tr w:rsidR="008628C1" w:rsidRPr="00264693" w:rsidTr="00A941F7">
        <w:trPr>
          <w:cantSplit/>
        </w:trPr>
        <w:tc>
          <w:tcPr>
            <w:tcW w:w="630" w:type="dxa"/>
            <w:shd w:val="clear" w:color="auto" w:fill="auto"/>
          </w:tcPr>
          <w:p w:rsidR="008628C1" w:rsidRPr="00264693" w:rsidRDefault="008628C1" w:rsidP="00AA7DB9">
            <w:pPr>
              <w:jc w:val="both"/>
              <w:rPr>
                <w:rFonts w:ascii="Arial" w:hAnsi="Arial" w:cs="Arial"/>
              </w:rPr>
            </w:pPr>
          </w:p>
        </w:tc>
        <w:tc>
          <w:tcPr>
            <w:tcW w:w="9000" w:type="dxa"/>
            <w:gridSpan w:val="6"/>
            <w:shd w:val="clear" w:color="auto" w:fill="auto"/>
          </w:tcPr>
          <w:p w:rsidR="008628C1" w:rsidRPr="00264693" w:rsidRDefault="008628C1" w:rsidP="000632D6">
            <w:pPr>
              <w:jc w:val="both"/>
              <w:rPr>
                <w:rFonts w:ascii="Arial" w:hAnsi="Arial" w:cs="Arial"/>
                <w:u w:val="single"/>
              </w:rPr>
            </w:pPr>
            <w:r w:rsidRPr="00264693">
              <w:rPr>
                <w:rFonts w:ascii="Arial" w:hAnsi="Arial" w:cs="Arial"/>
                <w:b/>
                <w:bCs/>
              </w:rPr>
              <w:t xml:space="preserve">Performance Measure:  </w:t>
            </w:r>
            <w:r w:rsidRPr="00264693">
              <w:rPr>
                <w:rFonts w:ascii="Arial" w:hAnsi="Arial" w:cs="Arial"/>
                <w:bCs/>
              </w:rPr>
              <w:t>A quantitative or qualitative measure to help assess program towards an outcome or a goal.</w:t>
            </w:r>
          </w:p>
        </w:tc>
      </w:tr>
      <w:tr w:rsidR="008628C1" w:rsidRPr="00264693" w:rsidTr="00900B80">
        <w:trPr>
          <w:cantSplit/>
        </w:trPr>
        <w:tc>
          <w:tcPr>
            <w:tcW w:w="9630" w:type="dxa"/>
            <w:gridSpan w:val="7"/>
            <w:shd w:val="clear" w:color="auto" w:fill="auto"/>
          </w:tcPr>
          <w:p w:rsidR="008628C1" w:rsidRPr="00264693" w:rsidRDefault="008628C1" w:rsidP="00AA7DB9">
            <w:pPr>
              <w:jc w:val="both"/>
              <w:rPr>
                <w:rFonts w:ascii="Arial" w:hAnsi="Arial" w:cs="Arial"/>
                <w:u w:val="single"/>
              </w:rPr>
            </w:pPr>
          </w:p>
        </w:tc>
      </w:tr>
      <w:tr w:rsidR="008628C1" w:rsidRPr="00264693" w:rsidTr="00A941F7">
        <w:trPr>
          <w:cantSplit/>
        </w:trPr>
        <w:tc>
          <w:tcPr>
            <w:tcW w:w="630" w:type="dxa"/>
            <w:shd w:val="clear" w:color="auto" w:fill="auto"/>
          </w:tcPr>
          <w:p w:rsidR="008628C1" w:rsidRPr="00264693" w:rsidRDefault="008628C1" w:rsidP="00AA7DB9">
            <w:pPr>
              <w:jc w:val="both"/>
              <w:rPr>
                <w:rFonts w:ascii="Arial" w:hAnsi="Arial" w:cs="Arial"/>
                <w:b/>
              </w:rPr>
            </w:pPr>
          </w:p>
        </w:tc>
        <w:tc>
          <w:tcPr>
            <w:tcW w:w="9000" w:type="dxa"/>
            <w:gridSpan w:val="6"/>
            <w:shd w:val="clear" w:color="auto" w:fill="auto"/>
          </w:tcPr>
          <w:p w:rsidR="008628C1" w:rsidRPr="00264693" w:rsidRDefault="008628C1" w:rsidP="008628C1">
            <w:pPr>
              <w:jc w:val="both"/>
              <w:rPr>
                <w:rFonts w:ascii="Arial" w:hAnsi="Arial" w:cs="Arial"/>
                <w:b/>
              </w:rPr>
            </w:pPr>
            <w:r w:rsidRPr="00264693">
              <w:rPr>
                <w:rFonts w:ascii="Arial" w:hAnsi="Arial" w:cs="Arial"/>
                <w:b/>
                <w:bCs/>
              </w:rPr>
              <w:t xml:space="preserve">Performance Target:  </w:t>
            </w:r>
            <w:r w:rsidRPr="00264693">
              <w:rPr>
                <w:rFonts w:ascii="Arial" w:hAnsi="Arial" w:cs="Arial"/>
              </w:rPr>
              <w:t>A quantifiable goal to reach for performance improvement.  For example, a target could be set at a certain percentage above the nationwide or cluster median or within a certain quartile.</w:t>
            </w:r>
          </w:p>
        </w:tc>
      </w:tr>
      <w:tr w:rsidR="008628C1" w:rsidRPr="00264693" w:rsidTr="00A941F7">
        <w:trPr>
          <w:cantSplit/>
          <w:trHeight w:val="252"/>
        </w:trPr>
        <w:tc>
          <w:tcPr>
            <w:tcW w:w="630" w:type="dxa"/>
            <w:shd w:val="clear" w:color="auto" w:fill="auto"/>
          </w:tcPr>
          <w:p w:rsidR="008628C1" w:rsidRPr="00264693" w:rsidRDefault="008628C1" w:rsidP="00AA7DB9">
            <w:pPr>
              <w:jc w:val="both"/>
              <w:rPr>
                <w:rFonts w:ascii="Arial" w:hAnsi="Arial" w:cs="Arial"/>
                <w:b/>
              </w:rPr>
            </w:pPr>
          </w:p>
        </w:tc>
        <w:tc>
          <w:tcPr>
            <w:tcW w:w="9000" w:type="dxa"/>
            <w:gridSpan w:val="6"/>
            <w:shd w:val="clear" w:color="auto" w:fill="auto"/>
          </w:tcPr>
          <w:p w:rsidR="008628C1" w:rsidRPr="00264693" w:rsidRDefault="008628C1" w:rsidP="00AA7DB9">
            <w:pPr>
              <w:jc w:val="both"/>
              <w:rPr>
                <w:rFonts w:ascii="Arial" w:hAnsi="Arial" w:cs="Arial"/>
                <w:b/>
              </w:rPr>
            </w:pPr>
          </w:p>
        </w:tc>
      </w:tr>
      <w:tr w:rsidR="008628C1" w:rsidRPr="00264693" w:rsidTr="00900B80">
        <w:trPr>
          <w:cantSplit/>
        </w:trPr>
        <w:tc>
          <w:tcPr>
            <w:tcW w:w="9630" w:type="dxa"/>
            <w:gridSpan w:val="7"/>
            <w:shd w:val="clear" w:color="auto" w:fill="auto"/>
          </w:tcPr>
          <w:p w:rsidR="008628C1" w:rsidRPr="00264693" w:rsidRDefault="008628C1" w:rsidP="00D36F8E">
            <w:pPr>
              <w:pStyle w:val="Heading2"/>
              <w:numPr>
                <w:ilvl w:val="0"/>
                <w:numId w:val="0"/>
              </w:numPr>
              <w:jc w:val="left"/>
              <w:rPr>
                <w:rFonts w:ascii="Arial" w:hAnsi="Arial" w:cs="Arial"/>
                <w:u w:val="single"/>
              </w:rPr>
            </w:pPr>
            <w:r w:rsidRPr="00264693">
              <w:rPr>
                <w:rFonts w:ascii="Arial" w:hAnsi="Arial" w:cs="Arial"/>
                <w:u w:val="single"/>
              </w:rPr>
              <w:lastRenderedPageBreak/>
              <w:t>Program Service Requirements</w:t>
            </w:r>
          </w:p>
        </w:tc>
      </w:tr>
      <w:tr w:rsidR="008628C1" w:rsidRPr="00264693" w:rsidTr="00900B80">
        <w:trPr>
          <w:cantSplit/>
        </w:trPr>
        <w:tc>
          <w:tcPr>
            <w:tcW w:w="9630" w:type="dxa"/>
            <w:gridSpan w:val="7"/>
            <w:shd w:val="clear" w:color="auto" w:fill="auto"/>
          </w:tcPr>
          <w:p w:rsidR="008628C1" w:rsidRPr="00264693" w:rsidRDefault="008628C1" w:rsidP="00D36F8E">
            <w:pPr>
              <w:pStyle w:val="Heading2"/>
              <w:numPr>
                <w:ilvl w:val="0"/>
                <w:numId w:val="0"/>
              </w:numPr>
              <w:jc w:val="left"/>
            </w:pPr>
          </w:p>
        </w:tc>
      </w:tr>
      <w:tr w:rsidR="008628C1" w:rsidRPr="00264693" w:rsidTr="00E12D3D">
        <w:trPr>
          <w:cantSplit/>
        </w:trPr>
        <w:tc>
          <w:tcPr>
            <w:tcW w:w="630" w:type="dxa"/>
            <w:shd w:val="clear" w:color="auto" w:fill="auto"/>
          </w:tcPr>
          <w:p w:rsidR="008628C1" w:rsidRPr="00264693" w:rsidRDefault="008628C1" w:rsidP="00E12D3D">
            <w:pPr>
              <w:tabs>
                <w:tab w:val="left" w:pos="324"/>
                <w:tab w:val="right" w:pos="549"/>
              </w:tabs>
              <w:jc w:val="both"/>
              <w:rPr>
                <w:rFonts w:ascii="Arial" w:hAnsi="Arial" w:cs="Arial"/>
              </w:rPr>
            </w:pPr>
            <w:r w:rsidRPr="00264693">
              <w:rPr>
                <w:rFonts w:ascii="Arial" w:hAnsi="Arial" w:cs="Arial"/>
              </w:rPr>
              <w:t>1.</w:t>
            </w:r>
          </w:p>
        </w:tc>
        <w:tc>
          <w:tcPr>
            <w:tcW w:w="9000" w:type="dxa"/>
            <w:gridSpan w:val="6"/>
            <w:shd w:val="clear" w:color="auto" w:fill="auto"/>
          </w:tcPr>
          <w:p w:rsidR="008628C1" w:rsidRPr="00264693" w:rsidRDefault="008628C1" w:rsidP="00D36F8E">
            <w:pPr>
              <w:jc w:val="both"/>
              <w:rPr>
                <w:rFonts w:ascii="Arial" w:hAnsi="Arial" w:cs="Arial"/>
              </w:rPr>
            </w:pPr>
            <w:r w:rsidRPr="00264693">
              <w:rPr>
                <w:rFonts w:ascii="Arial" w:hAnsi="Arial" w:cs="Arial"/>
              </w:rPr>
              <w:t>Notwithstanding the terms and conditions of the contracts, direct services contractors shall be responsible to:</w:t>
            </w:r>
          </w:p>
        </w:tc>
      </w:tr>
      <w:tr w:rsidR="008628C1" w:rsidRPr="00264693" w:rsidTr="00900B80">
        <w:trPr>
          <w:cantSplit/>
        </w:trPr>
        <w:tc>
          <w:tcPr>
            <w:tcW w:w="9630" w:type="dxa"/>
            <w:gridSpan w:val="7"/>
            <w:shd w:val="clear" w:color="auto" w:fill="auto"/>
          </w:tcPr>
          <w:p w:rsidR="008628C1" w:rsidRPr="00264693" w:rsidRDefault="008628C1" w:rsidP="00D36F8E">
            <w:pPr>
              <w:jc w:val="both"/>
              <w:rPr>
                <w:rFonts w:ascii="Arial" w:hAnsi="Arial" w:cs="Arial"/>
              </w:rPr>
            </w:pPr>
          </w:p>
        </w:tc>
      </w:tr>
      <w:tr w:rsidR="008628C1" w:rsidRPr="00264693" w:rsidTr="00E12D3D">
        <w:trPr>
          <w:cantSplit/>
        </w:trPr>
        <w:tc>
          <w:tcPr>
            <w:tcW w:w="630" w:type="dxa"/>
            <w:shd w:val="clear" w:color="auto" w:fill="auto"/>
          </w:tcPr>
          <w:p w:rsidR="008628C1" w:rsidRPr="00264693" w:rsidRDefault="008628C1" w:rsidP="00603A95">
            <w:pPr>
              <w:jc w:val="right"/>
              <w:rPr>
                <w:rFonts w:ascii="Arial" w:hAnsi="Arial" w:cs="Arial"/>
              </w:rPr>
            </w:pPr>
          </w:p>
        </w:tc>
        <w:tc>
          <w:tcPr>
            <w:tcW w:w="540" w:type="dxa"/>
            <w:gridSpan w:val="3"/>
            <w:shd w:val="clear" w:color="auto" w:fill="auto"/>
          </w:tcPr>
          <w:p w:rsidR="008628C1" w:rsidRPr="00264693" w:rsidRDefault="008628C1" w:rsidP="00F87604">
            <w:pPr>
              <w:rPr>
                <w:rFonts w:ascii="Arial" w:hAnsi="Arial" w:cs="Arial"/>
              </w:rPr>
            </w:pPr>
            <w:r w:rsidRPr="00264693">
              <w:rPr>
                <w:rFonts w:ascii="Arial" w:hAnsi="Arial" w:cs="Arial"/>
              </w:rPr>
              <w:t>a.</w:t>
            </w:r>
          </w:p>
        </w:tc>
        <w:tc>
          <w:tcPr>
            <w:tcW w:w="8460" w:type="dxa"/>
            <w:gridSpan w:val="3"/>
            <w:shd w:val="clear" w:color="auto" w:fill="auto"/>
          </w:tcPr>
          <w:p w:rsidR="008628C1" w:rsidRPr="00264693" w:rsidRDefault="008628C1" w:rsidP="00E3571B">
            <w:pPr>
              <w:jc w:val="both"/>
              <w:rPr>
                <w:rFonts w:ascii="Arial" w:hAnsi="Arial" w:cs="Arial"/>
              </w:rPr>
            </w:pPr>
            <w:r w:rsidRPr="00264693">
              <w:rPr>
                <w:rFonts w:ascii="Arial" w:hAnsi="Arial" w:cs="Arial"/>
              </w:rPr>
              <w:t>Ensure statutory provisions of the HICAP [W&amp;I Code, §9541] are met. Services provided in accordance with all applicable laws regulation</w:t>
            </w:r>
            <w:r w:rsidRPr="00264693">
              <w:rPr>
                <w:rFonts w:ascii="Arial" w:hAnsi="Arial" w:cs="Arial"/>
                <w:spacing w:val="1"/>
              </w:rPr>
              <w:t>s</w:t>
            </w:r>
            <w:r w:rsidRPr="00264693">
              <w:rPr>
                <w:rFonts w:ascii="Arial" w:hAnsi="Arial" w:cs="Arial"/>
              </w:rPr>
              <w:t>, and the HICAP</w:t>
            </w:r>
            <w:r w:rsidRPr="00264693">
              <w:rPr>
                <w:rFonts w:ascii="Arial" w:hAnsi="Arial" w:cs="Arial"/>
                <w:spacing w:val="2"/>
              </w:rPr>
              <w:t xml:space="preserve"> </w:t>
            </w:r>
            <w:r w:rsidRPr="00264693">
              <w:rPr>
                <w:rFonts w:ascii="Arial" w:hAnsi="Arial" w:cs="Arial"/>
              </w:rPr>
              <w:t>Program Manual and in any other subsequent program memos, provider bulletins, or similar instructions issued during the term of this Agreement;</w:t>
            </w:r>
          </w:p>
        </w:tc>
      </w:tr>
      <w:tr w:rsidR="008628C1" w:rsidRPr="00264693" w:rsidTr="00E12D3D">
        <w:trPr>
          <w:cantSplit/>
        </w:trPr>
        <w:tc>
          <w:tcPr>
            <w:tcW w:w="630" w:type="dxa"/>
            <w:shd w:val="clear" w:color="auto" w:fill="auto"/>
          </w:tcPr>
          <w:p w:rsidR="008628C1" w:rsidRPr="00264693" w:rsidRDefault="008628C1" w:rsidP="00616577">
            <w:pPr>
              <w:rPr>
                <w:rFonts w:ascii="Arial" w:hAnsi="Arial" w:cs="Arial"/>
              </w:rPr>
            </w:pPr>
          </w:p>
        </w:tc>
        <w:tc>
          <w:tcPr>
            <w:tcW w:w="540" w:type="dxa"/>
            <w:gridSpan w:val="3"/>
            <w:shd w:val="clear" w:color="auto" w:fill="auto"/>
          </w:tcPr>
          <w:p w:rsidR="008628C1" w:rsidRPr="00264693" w:rsidRDefault="008628C1" w:rsidP="00F87604">
            <w:pPr>
              <w:rPr>
                <w:rFonts w:ascii="Arial" w:hAnsi="Arial" w:cs="Arial"/>
              </w:rPr>
            </w:pPr>
          </w:p>
        </w:tc>
        <w:tc>
          <w:tcPr>
            <w:tcW w:w="8460" w:type="dxa"/>
            <w:gridSpan w:val="3"/>
            <w:shd w:val="clear" w:color="auto" w:fill="auto"/>
          </w:tcPr>
          <w:p w:rsidR="008628C1" w:rsidRPr="00264693" w:rsidRDefault="008628C1" w:rsidP="00E3571B">
            <w:pPr>
              <w:jc w:val="both"/>
              <w:rPr>
                <w:rFonts w:ascii="Arial" w:hAnsi="Arial" w:cs="Arial"/>
              </w:rPr>
            </w:pPr>
          </w:p>
        </w:tc>
      </w:tr>
      <w:tr w:rsidR="008628C1" w:rsidRPr="00264693" w:rsidTr="00E12D3D">
        <w:trPr>
          <w:cantSplit/>
        </w:trPr>
        <w:tc>
          <w:tcPr>
            <w:tcW w:w="630" w:type="dxa"/>
            <w:shd w:val="clear" w:color="auto" w:fill="auto"/>
          </w:tcPr>
          <w:p w:rsidR="008628C1" w:rsidRPr="00264693" w:rsidRDefault="008628C1" w:rsidP="00616577">
            <w:pPr>
              <w:rPr>
                <w:rFonts w:ascii="Arial" w:hAnsi="Arial" w:cs="Arial"/>
              </w:rPr>
            </w:pPr>
          </w:p>
        </w:tc>
        <w:tc>
          <w:tcPr>
            <w:tcW w:w="540" w:type="dxa"/>
            <w:gridSpan w:val="3"/>
            <w:shd w:val="clear" w:color="auto" w:fill="auto"/>
          </w:tcPr>
          <w:p w:rsidR="008628C1" w:rsidRPr="00264693" w:rsidRDefault="008628C1" w:rsidP="00F87604">
            <w:pPr>
              <w:rPr>
                <w:rFonts w:ascii="Arial" w:hAnsi="Arial" w:cs="Arial"/>
              </w:rPr>
            </w:pPr>
            <w:r w:rsidRPr="00264693">
              <w:rPr>
                <w:rFonts w:ascii="Arial" w:hAnsi="Arial" w:cs="Arial"/>
              </w:rPr>
              <w:t>b.</w:t>
            </w:r>
          </w:p>
        </w:tc>
        <w:tc>
          <w:tcPr>
            <w:tcW w:w="8460" w:type="dxa"/>
            <w:gridSpan w:val="3"/>
            <w:shd w:val="clear" w:color="auto" w:fill="auto"/>
          </w:tcPr>
          <w:p w:rsidR="008628C1" w:rsidRPr="00264693" w:rsidRDefault="008628C1" w:rsidP="00E3571B">
            <w:pPr>
              <w:jc w:val="both"/>
              <w:rPr>
                <w:rFonts w:ascii="Arial" w:hAnsi="Arial" w:cs="Arial"/>
                <w:u w:val="single"/>
              </w:rPr>
            </w:pPr>
            <w:r w:rsidRPr="00264693">
              <w:rPr>
                <w:rFonts w:ascii="Arial" w:hAnsi="Arial" w:cs="Arial"/>
              </w:rPr>
              <w:t>Maintain and if applicable, d</w:t>
            </w:r>
            <w:r w:rsidRPr="00264693">
              <w:rPr>
                <w:rFonts w:ascii="Arial" w:hAnsi="Arial" w:cs="Arial"/>
                <w:spacing w:val="1"/>
              </w:rPr>
              <w:t>i</w:t>
            </w:r>
            <w:r w:rsidRPr="00264693">
              <w:rPr>
                <w:rFonts w:ascii="Arial" w:hAnsi="Arial" w:cs="Arial"/>
              </w:rPr>
              <w:t>stribute an up-to-date HICAP Program Manual and related CDA requirements to all HICAP Counselors and responsible persons to ensure ready access to standards, poli</w:t>
            </w:r>
            <w:r w:rsidRPr="00264693">
              <w:rPr>
                <w:rFonts w:ascii="Arial" w:hAnsi="Arial" w:cs="Arial"/>
                <w:spacing w:val="1"/>
              </w:rPr>
              <w:t>c</w:t>
            </w:r>
            <w:r w:rsidRPr="00264693">
              <w:rPr>
                <w:rFonts w:ascii="Arial" w:hAnsi="Arial" w:cs="Arial"/>
              </w:rPr>
              <w:t>ies, and procedure</w:t>
            </w:r>
            <w:r w:rsidRPr="00264693">
              <w:rPr>
                <w:rFonts w:ascii="Arial" w:hAnsi="Arial" w:cs="Arial"/>
                <w:spacing w:val="1"/>
              </w:rPr>
              <w:t>s</w:t>
            </w:r>
            <w:r w:rsidRPr="00264693">
              <w:rPr>
                <w:rFonts w:ascii="Arial" w:hAnsi="Arial" w:cs="Arial"/>
              </w:rPr>
              <w:t>.  Additionally, all Counse</w:t>
            </w:r>
            <w:r w:rsidRPr="00264693">
              <w:rPr>
                <w:rFonts w:ascii="Arial" w:hAnsi="Arial" w:cs="Arial"/>
                <w:spacing w:val="1"/>
              </w:rPr>
              <w:t>l</w:t>
            </w:r>
            <w:r w:rsidRPr="00264693">
              <w:rPr>
                <w:rFonts w:ascii="Arial" w:hAnsi="Arial" w:cs="Arial"/>
              </w:rPr>
              <w:t xml:space="preserve">ors shall be provided the latest HICAP Counselor Handbook. </w:t>
            </w:r>
            <w:r w:rsidRPr="00264693">
              <w:rPr>
                <w:rFonts w:ascii="Arial" w:hAnsi="Arial" w:cs="Arial"/>
                <w:spacing w:val="13"/>
              </w:rPr>
              <w:t xml:space="preserve"> </w:t>
            </w:r>
            <w:r w:rsidRPr="00264693">
              <w:rPr>
                <w:rFonts w:ascii="Arial" w:hAnsi="Arial" w:cs="Arial"/>
              </w:rPr>
              <w:t>[W&amp;I Code §9100 (c)(d); §9541 (b)(1) (2)];</w:t>
            </w:r>
          </w:p>
        </w:tc>
      </w:tr>
      <w:tr w:rsidR="008628C1" w:rsidRPr="00264693" w:rsidTr="00E12D3D">
        <w:trPr>
          <w:cantSplit/>
        </w:trPr>
        <w:tc>
          <w:tcPr>
            <w:tcW w:w="630" w:type="dxa"/>
            <w:shd w:val="clear" w:color="auto" w:fill="auto"/>
          </w:tcPr>
          <w:p w:rsidR="008628C1" w:rsidRPr="00264693" w:rsidRDefault="008628C1" w:rsidP="00616577">
            <w:pPr>
              <w:rPr>
                <w:rFonts w:ascii="Arial" w:hAnsi="Arial" w:cs="Arial"/>
              </w:rPr>
            </w:pPr>
          </w:p>
        </w:tc>
        <w:tc>
          <w:tcPr>
            <w:tcW w:w="540" w:type="dxa"/>
            <w:gridSpan w:val="3"/>
            <w:shd w:val="clear" w:color="auto" w:fill="auto"/>
          </w:tcPr>
          <w:p w:rsidR="008628C1" w:rsidRPr="00264693" w:rsidRDefault="008628C1" w:rsidP="00F87604">
            <w:pPr>
              <w:rPr>
                <w:rFonts w:ascii="Arial" w:hAnsi="Arial" w:cs="Arial"/>
              </w:rPr>
            </w:pPr>
          </w:p>
        </w:tc>
        <w:tc>
          <w:tcPr>
            <w:tcW w:w="8460" w:type="dxa"/>
            <w:gridSpan w:val="3"/>
            <w:shd w:val="clear" w:color="auto" w:fill="auto"/>
          </w:tcPr>
          <w:p w:rsidR="008628C1" w:rsidRPr="00264693" w:rsidRDefault="008628C1" w:rsidP="00E3571B">
            <w:pPr>
              <w:jc w:val="both"/>
              <w:rPr>
                <w:rFonts w:ascii="Arial" w:hAnsi="Arial" w:cs="Arial"/>
              </w:rPr>
            </w:pPr>
          </w:p>
        </w:tc>
      </w:tr>
      <w:tr w:rsidR="008628C1" w:rsidRPr="00264693" w:rsidTr="00E12D3D">
        <w:trPr>
          <w:cantSplit/>
        </w:trPr>
        <w:tc>
          <w:tcPr>
            <w:tcW w:w="630" w:type="dxa"/>
            <w:shd w:val="clear" w:color="auto" w:fill="auto"/>
          </w:tcPr>
          <w:p w:rsidR="008628C1" w:rsidRPr="00264693" w:rsidRDefault="008628C1" w:rsidP="00616577">
            <w:pPr>
              <w:rPr>
                <w:rFonts w:ascii="Arial" w:hAnsi="Arial" w:cs="Arial"/>
              </w:rPr>
            </w:pPr>
          </w:p>
        </w:tc>
        <w:tc>
          <w:tcPr>
            <w:tcW w:w="540" w:type="dxa"/>
            <w:gridSpan w:val="3"/>
            <w:shd w:val="clear" w:color="auto" w:fill="auto"/>
          </w:tcPr>
          <w:p w:rsidR="008628C1" w:rsidRPr="00264693" w:rsidRDefault="008628C1" w:rsidP="00F87604">
            <w:pPr>
              <w:rPr>
                <w:rFonts w:ascii="Arial" w:hAnsi="Arial" w:cs="Arial"/>
              </w:rPr>
            </w:pPr>
            <w:r w:rsidRPr="00264693">
              <w:rPr>
                <w:rFonts w:ascii="Arial" w:hAnsi="Arial" w:cs="Arial"/>
              </w:rPr>
              <w:t>c.</w:t>
            </w:r>
          </w:p>
        </w:tc>
        <w:tc>
          <w:tcPr>
            <w:tcW w:w="8460" w:type="dxa"/>
            <w:gridSpan w:val="3"/>
            <w:shd w:val="clear" w:color="auto" w:fill="auto"/>
          </w:tcPr>
          <w:p w:rsidR="008628C1" w:rsidRPr="00264693" w:rsidRDefault="008628C1" w:rsidP="00E3571B">
            <w:pPr>
              <w:jc w:val="both"/>
              <w:rPr>
                <w:rFonts w:ascii="Arial" w:hAnsi="Arial" w:cs="Arial"/>
                <w:u w:val="single"/>
              </w:rPr>
            </w:pPr>
            <w:r w:rsidRPr="00264693">
              <w:rPr>
                <w:rFonts w:ascii="Arial" w:hAnsi="Arial" w:cs="Arial"/>
              </w:rPr>
              <w:t>Provide</w:t>
            </w:r>
            <w:r w:rsidRPr="00264693">
              <w:rPr>
                <w:rFonts w:ascii="Arial" w:hAnsi="Arial" w:cs="Arial"/>
                <w:spacing w:val="2"/>
              </w:rPr>
              <w:t xml:space="preserve"> </w:t>
            </w:r>
            <w:r w:rsidRPr="00264693">
              <w:rPr>
                <w:rFonts w:ascii="Arial" w:hAnsi="Arial" w:cs="Arial"/>
              </w:rPr>
              <w:t>ti</w:t>
            </w:r>
            <w:r w:rsidRPr="00264693">
              <w:rPr>
                <w:rFonts w:ascii="Arial" w:hAnsi="Arial" w:cs="Arial"/>
                <w:spacing w:val="2"/>
              </w:rPr>
              <w:t>m</w:t>
            </w:r>
            <w:r w:rsidRPr="00264693">
              <w:rPr>
                <w:rFonts w:ascii="Arial" w:hAnsi="Arial" w:cs="Arial"/>
              </w:rPr>
              <w:t>ely</w:t>
            </w:r>
            <w:r w:rsidRPr="00264693">
              <w:rPr>
                <w:rFonts w:ascii="Arial" w:hAnsi="Arial" w:cs="Arial"/>
                <w:spacing w:val="2"/>
              </w:rPr>
              <w:t xml:space="preserve"> </w:t>
            </w:r>
            <w:r w:rsidRPr="00264693">
              <w:rPr>
                <w:rFonts w:ascii="Arial" w:hAnsi="Arial" w:cs="Arial"/>
              </w:rPr>
              <w:t>noti</w:t>
            </w:r>
            <w:r w:rsidRPr="00264693">
              <w:rPr>
                <w:rFonts w:ascii="Arial" w:hAnsi="Arial" w:cs="Arial"/>
                <w:spacing w:val="1"/>
              </w:rPr>
              <w:t>c</w:t>
            </w:r>
            <w:r w:rsidRPr="00264693">
              <w:rPr>
                <w:rFonts w:ascii="Arial" w:hAnsi="Arial" w:cs="Arial"/>
              </w:rPr>
              <w:t>e</w:t>
            </w:r>
            <w:r w:rsidRPr="00264693">
              <w:rPr>
                <w:rFonts w:ascii="Arial" w:hAnsi="Arial" w:cs="Arial"/>
                <w:spacing w:val="2"/>
              </w:rPr>
              <w:t xml:space="preserve"> </w:t>
            </w:r>
            <w:r w:rsidRPr="00264693">
              <w:rPr>
                <w:rFonts w:ascii="Arial" w:hAnsi="Arial" w:cs="Arial"/>
              </w:rPr>
              <w:t>to</w:t>
            </w:r>
            <w:r w:rsidRPr="00264693">
              <w:rPr>
                <w:rFonts w:ascii="Arial" w:hAnsi="Arial" w:cs="Arial"/>
                <w:spacing w:val="2"/>
              </w:rPr>
              <w:t xml:space="preserve"> </w:t>
            </w:r>
            <w:r w:rsidRPr="00264693">
              <w:rPr>
                <w:rFonts w:ascii="Arial" w:hAnsi="Arial" w:cs="Arial"/>
              </w:rPr>
              <w:t>AAS</w:t>
            </w:r>
            <w:r w:rsidRPr="00264693">
              <w:rPr>
                <w:rFonts w:ascii="Arial" w:hAnsi="Arial" w:cs="Arial"/>
                <w:spacing w:val="2"/>
              </w:rPr>
              <w:t xml:space="preserve"> </w:t>
            </w:r>
            <w:r w:rsidRPr="00264693">
              <w:rPr>
                <w:rFonts w:ascii="Arial" w:hAnsi="Arial" w:cs="Arial"/>
              </w:rPr>
              <w:t>of</w:t>
            </w:r>
            <w:r w:rsidRPr="00264693">
              <w:rPr>
                <w:rFonts w:ascii="Arial" w:hAnsi="Arial" w:cs="Arial"/>
                <w:spacing w:val="2"/>
              </w:rPr>
              <w:t xml:space="preserve"> </w:t>
            </w:r>
            <w:r w:rsidRPr="00264693">
              <w:rPr>
                <w:rFonts w:ascii="Arial" w:hAnsi="Arial" w:cs="Arial"/>
              </w:rPr>
              <w:t>a</w:t>
            </w:r>
            <w:r w:rsidRPr="00264693">
              <w:rPr>
                <w:rFonts w:ascii="Arial" w:hAnsi="Arial" w:cs="Arial"/>
                <w:spacing w:val="1"/>
              </w:rPr>
              <w:t>n</w:t>
            </w:r>
            <w:r w:rsidRPr="00264693">
              <w:rPr>
                <w:rFonts w:ascii="Arial" w:hAnsi="Arial" w:cs="Arial"/>
              </w:rPr>
              <w:t>y</w:t>
            </w:r>
            <w:r w:rsidRPr="00264693">
              <w:rPr>
                <w:rFonts w:ascii="Arial" w:hAnsi="Arial" w:cs="Arial"/>
                <w:spacing w:val="2"/>
              </w:rPr>
              <w:t xml:space="preserve"> </w:t>
            </w:r>
            <w:r w:rsidRPr="00264693">
              <w:rPr>
                <w:rFonts w:ascii="Arial" w:hAnsi="Arial" w:cs="Arial"/>
              </w:rPr>
              <w:t>changes</w:t>
            </w:r>
            <w:r w:rsidRPr="00264693">
              <w:rPr>
                <w:rFonts w:ascii="Arial" w:hAnsi="Arial" w:cs="Arial"/>
                <w:spacing w:val="2"/>
              </w:rPr>
              <w:t xml:space="preserve"> </w:t>
            </w:r>
            <w:r w:rsidRPr="00264693">
              <w:rPr>
                <w:rFonts w:ascii="Arial" w:hAnsi="Arial" w:cs="Arial"/>
              </w:rPr>
              <w:t>to</w:t>
            </w:r>
            <w:r w:rsidRPr="00264693">
              <w:rPr>
                <w:rFonts w:ascii="Arial" w:hAnsi="Arial" w:cs="Arial"/>
                <w:spacing w:val="2"/>
              </w:rPr>
              <w:t xml:space="preserve"> </w:t>
            </w:r>
            <w:r w:rsidRPr="00264693">
              <w:rPr>
                <w:rFonts w:ascii="Arial" w:hAnsi="Arial" w:cs="Arial"/>
              </w:rPr>
              <w:t>the</w:t>
            </w:r>
            <w:r w:rsidRPr="00264693">
              <w:rPr>
                <w:rFonts w:ascii="Arial" w:hAnsi="Arial" w:cs="Arial"/>
                <w:spacing w:val="2"/>
              </w:rPr>
              <w:t xml:space="preserve"> </w:t>
            </w:r>
            <w:r w:rsidRPr="00264693">
              <w:rPr>
                <w:rFonts w:ascii="Arial" w:hAnsi="Arial" w:cs="Arial"/>
              </w:rPr>
              <w:t>program</w:t>
            </w:r>
            <w:r w:rsidRPr="00264693">
              <w:rPr>
                <w:rFonts w:ascii="Arial" w:hAnsi="Arial" w:cs="Arial"/>
                <w:spacing w:val="2"/>
              </w:rPr>
              <w:t xml:space="preserve"> </w:t>
            </w:r>
            <w:r w:rsidRPr="00264693">
              <w:rPr>
                <w:rFonts w:ascii="Arial" w:hAnsi="Arial" w:cs="Arial"/>
              </w:rPr>
              <w:t>or</w:t>
            </w:r>
            <w:r w:rsidRPr="00264693">
              <w:rPr>
                <w:rFonts w:ascii="Arial" w:hAnsi="Arial" w:cs="Arial"/>
                <w:spacing w:val="2"/>
              </w:rPr>
              <w:t xml:space="preserve"> </w:t>
            </w:r>
            <w:r w:rsidRPr="00264693">
              <w:rPr>
                <w:rFonts w:ascii="Arial" w:hAnsi="Arial" w:cs="Arial"/>
              </w:rPr>
              <w:t>changes</w:t>
            </w:r>
            <w:r w:rsidRPr="00264693">
              <w:rPr>
                <w:rFonts w:ascii="Arial" w:hAnsi="Arial" w:cs="Arial"/>
                <w:spacing w:val="2"/>
              </w:rPr>
              <w:t xml:space="preserve"> </w:t>
            </w:r>
            <w:r w:rsidRPr="00264693">
              <w:rPr>
                <w:rFonts w:ascii="Arial" w:hAnsi="Arial" w:cs="Arial"/>
              </w:rPr>
              <w:t>in the</w:t>
            </w:r>
            <w:r w:rsidRPr="00264693">
              <w:rPr>
                <w:rFonts w:ascii="Arial" w:hAnsi="Arial" w:cs="Arial"/>
                <w:spacing w:val="1"/>
              </w:rPr>
              <w:t xml:space="preserve"> </w:t>
            </w:r>
            <w:r w:rsidRPr="00264693">
              <w:rPr>
                <w:rFonts w:ascii="Arial" w:hAnsi="Arial" w:cs="Arial"/>
              </w:rPr>
              <w:t>status</w:t>
            </w:r>
            <w:r w:rsidRPr="00264693">
              <w:rPr>
                <w:rFonts w:ascii="Arial" w:hAnsi="Arial" w:cs="Arial"/>
                <w:spacing w:val="1"/>
              </w:rPr>
              <w:t xml:space="preserve"> </w:t>
            </w:r>
            <w:r w:rsidRPr="00264693">
              <w:rPr>
                <w:rFonts w:ascii="Arial" w:hAnsi="Arial" w:cs="Arial"/>
              </w:rPr>
              <w:t>of</w:t>
            </w:r>
            <w:r w:rsidRPr="00264693">
              <w:rPr>
                <w:rFonts w:ascii="Arial" w:hAnsi="Arial" w:cs="Arial"/>
                <w:spacing w:val="1"/>
              </w:rPr>
              <w:t xml:space="preserve"> </w:t>
            </w:r>
            <w:r w:rsidRPr="00264693">
              <w:rPr>
                <w:rFonts w:ascii="Arial" w:hAnsi="Arial" w:cs="Arial"/>
              </w:rPr>
              <w:t>the</w:t>
            </w:r>
            <w:r w:rsidRPr="00264693">
              <w:rPr>
                <w:rFonts w:ascii="Arial" w:hAnsi="Arial" w:cs="Arial"/>
                <w:spacing w:val="1"/>
              </w:rPr>
              <w:t xml:space="preserve"> </w:t>
            </w:r>
            <w:r w:rsidRPr="00264693">
              <w:rPr>
                <w:rFonts w:ascii="Arial" w:hAnsi="Arial" w:cs="Arial"/>
              </w:rPr>
              <w:t>Contrac</w:t>
            </w:r>
            <w:r w:rsidRPr="00264693">
              <w:rPr>
                <w:rFonts w:ascii="Arial" w:hAnsi="Arial" w:cs="Arial"/>
                <w:spacing w:val="1"/>
              </w:rPr>
              <w:t>t</w:t>
            </w:r>
            <w:r w:rsidRPr="00264693">
              <w:rPr>
                <w:rFonts w:ascii="Arial" w:hAnsi="Arial" w:cs="Arial"/>
              </w:rPr>
              <w:t>or that could restrict the operations of, or access to,</w:t>
            </w:r>
            <w:r w:rsidRPr="00264693">
              <w:rPr>
                <w:rFonts w:ascii="Arial" w:hAnsi="Arial" w:cs="Arial"/>
                <w:spacing w:val="1"/>
              </w:rPr>
              <w:t xml:space="preserve"> </w:t>
            </w:r>
            <w:r w:rsidRPr="00264693">
              <w:rPr>
                <w:rFonts w:ascii="Arial" w:hAnsi="Arial" w:cs="Arial"/>
              </w:rPr>
              <w:t>HICAP</w:t>
            </w:r>
            <w:r w:rsidRPr="00264693">
              <w:rPr>
                <w:rFonts w:ascii="Arial" w:hAnsi="Arial" w:cs="Arial"/>
                <w:spacing w:val="1"/>
              </w:rPr>
              <w:t xml:space="preserve"> </w:t>
            </w:r>
            <w:r w:rsidRPr="00264693">
              <w:rPr>
                <w:rFonts w:ascii="Arial" w:hAnsi="Arial" w:cs="Arial"/>
              </w:rPr>
              <w:t xml:space="preserve">services.  These changes include, </w:t>
            </w:r>
            <w:r w:rsidRPr="00264693">
              <w:rPr>
                <w:rFonts w:ascii="Arial" w:hAnsi="Arial" w:cs="Arial"/>
                <w:spacing w:val="1"/>
              </w:rPr>
              <w:t xml:space="preserve">but are not limited to, </w:t>
            </w:r>
            <w:r w:rsidRPr="00264693">
              <w:rPr>
                <w:rFonts w:ascii="Arial" w:hAnsi="Arial" w:cs="Arial"/>
              </w:rPr>
              <w:t>personnel change</w:t>
            </w:r>
            <w:r w:rsidRPr="00264693">
              <w:rPr>
                <w:rFonts w:ascii="Arial" w:hAnsi="Arial" w:cs="Arial"/>
                <w:spacing w:val="1"/>
              </w:rPr>
              <w:t>s</w:t>
            </w:r>
            <w:r w:rsidRPr="00264693">
              <w:rPr>
                <w:rFonts w:ascii="Arial" w:hAnsi="Arial" w:cs="Arial"/>
              </w:rPr>
              <w:t>, program or project phone number change</w:t>
            </w:r>
            <w:r w:rsidRPr="00264693">
              <w:rPr>
                <w:rFonts w:ascii="Arial" w:hAnsi="Arial" w:cs="Arial"/>
                <w:spacing w:val="1"/>
              </w:rPr>
              <w:t>s</w:t>
            </w:r>
            <w:r w:rsidRPr="00264693">
              <w:rPr>
                <w:rFonts w:ascii="Arial" w:hAnsi="Arial" w:cs="Arial"/>
              </w:rPr>
              <w:t>,</w:t>
            </w:r>
            <w:r w:rsidRPr="00264693">
              <w:rPr>
                <w:rFonts w:ascii="Arial" w:hAnsi="Arial" w:cs="Arial"/>
                <w:spacing w:val="1"/>
              </w:rPr>
              <w:t xml:space="preserve"> </w:t>
            </w:r>
            <w:r w:rsidRPr="00264693">
              <w:rPr>
                <w:rFonts w:ascii="Arial" w:hAnsi="Arial" w:cs="Arial"/>
              </w:rPr>
              <w:t>headqua</w:t>
            </w:r>
            <w:r w:rsidRPr="00264693">
              <w:rPr>
                <w:rFonts w:ascii="Arial" w:hAnsi="Arial" w:cs="Arial"/>
                <w:spacing w:val="2"/>
              </w:rPr>
              <w:t>r</w:t>
            </w:r>
            <w:r w:rsidRPr="00264693">
              <w:rPr>
                <w:rFonts w:ascii="Arial" w:hAnsi="Arial" w:cs="Arial"/>
              </w:rPr>
              <w:t xml:space="preserve">ters office address changes </w:t>
            </w:r>
            <w:r w:rsidRPr="00264693">
              <w:rPr>
                <w:rFonts w:ascii="Arial" w:hAnsi="Arial" w:cs="Arial"/>
                <w:spacing w:val="1"/>
              </w:rPr>
              <w:t>a</w:t>
            </w:r>
            <w:r w:rsidRPr="00264693">
              <w:rPr>
                <w:rFonts w:ascii="Arial" w:hAnsi="Arial" w:cs="Arial"/>
              </w:rPr>
              <w:t>nd maili</w:t>
            </w:r>
            <w:r w:rsidRPr="00264693">
              <w:rPr>
                <w:rFonts w:ascii="Arial" w:hAnsi="Arial" w:cs="Arial"/>
                <w:spacing w:val="1"/>
              </w:rPr>
              <w:t>n</w:t>
            </w:r>
            <w:r w:rsidRPr="00264693">
              <w:rPr>
                <w:rFonts w:ascii="Arial" w:hAnsi="Arial" w:cs="Arial"/>
              </w:rPr>
              <w:t>g address changes;</w:t>
            </w:r>
          </w:p>
        </w:tc>
      </w:tr>
      <w:tr w:rsidR="008628C1" w:rsidRPr="00264693" w:rsidTr="00E12D3D">
        <w:trPr>
          <w:cantSplit/>
        </w:trPr>
        <w:tc>
          <w:tcPr>
            <w:tcW w:w="630" w:type="dxa"/>
            <w:shd w:val="clear" w:color="auto" w:fill="auto"/>
          </w:tcPr>
          <w:p w:rsidR="008628C1" w:rsidRPr="00264693" w:rsidRDefault="008628C1" w:rsidP="00616577">
            <w:pPr>
              <w:rPr>
                <w:rFonts w:ascii="Arial" w:hAnsi="Arial" w:cs="Arial"/>
              </w:rPr>
            </w:pPr>
          </w:p>
        </w:tc>
        <w:tc>
          <w:tcPr>
            <w:tcW w:w="540" w:type="dxa"/>
            <w:gridSpan w:val="3"/>
            <w:shd w:val="clear" w:color="auto" w:fill="auto"/>
          </w:tcPr>
          <w:p w:rsidR="008628C1" w:rsidRPr="00264693" w:rsidRDefault="008628C1" w:rsidP="00F87604">
            <w:pPr>
              <w:rPr>
                <w:rFonts w:ascii="Arial" w:hAnsi="Arial" w:cs="Arial"/>
              </w:rPr>
            </w:pPr>
          </w:p>
        </w:tc>
        <w:tc>
          <w:tcPr>
            <w:tcW w:w="8460" w:type="dxa"/>
            <w:gridSpan w:val="3"/>
            <w:shd w:val="clear" w:color="auto" w:fill="auto"/>
          </w:tcPr>
          <w:p w:rsidR="008628C1" w:rsidRPr="00264693" w:rsidRDefault="008628C1" w:rsidP="00E3571B">
            <w:pPr>
              <w:jc w:val="both"/>
              <w:rPr>
                <w:rFonts w:ascii="Arial" w:hAnsi="Arial" w:cs="Arial"/>
              </w:rPr>
            </w:pPr>
          </w:p>
        </w:tc>
      </w:tr>
      <w:tr w:rsidR="008628C1" w:rsidRPr="00264693" w:rsidTr="00E12D3D">
        <w:trPr>
          <w:cantSplit/>
        </w:trPr>
        <w:tc>
          <w:tcPr>
            <w:tcW w:w="630" w:type="dxa"/>
            <w:shd w:val="clear" w:color="auto" w:fill="auto"/>
          </w:tcPr>
          <w:p w:rsidR="008628C1" w:rsidRPr="00264693" w:rsidRDefault="008628C1" w:rsidP="00616577">
            <w:pPr>
              <w:rPr>
                <w:rFonts w:ascii="Arial" w:hAnsi="Arial" w:cs="Arial"/>
              </w:rPr>
            </w:pPr>
          </w:p>
        </w:tc>
        <w:tc>
          <w:tcPr>
            <w:tcW w:w="540" w:type="dxa"/>
            <w:gridSpan w:val="3"/>
            <w:shd w:val="clear" w:color="auto" w:fill="auto"/>
          </w:tcPr>
          <w:p w:rsidR="008628C1" w:rsidRPr="00264693" w:rsidRDefault="008628C1" w:rsidP="00F87604">
            <w:pPr>
              <w:rPr>
                <w:rFonts w:ascii="Arial" w:hAnsi="Arial" w:cs="Arial"/>
              </w:rPr>
            </w:pPr>
            <w:r w:rsidRPr="00264693">
              <w:rPr>
                <w:rFonts w:ascii="Arial" w:hAnsi="Arial" w:cs="Arial"/>
              </w:rPr>
              <w:t>d.</w:t>
            </w:r>
          </w:p>
        </w:tc>
        <w:tc>
          <w:tcPr>
            <w:tcW w:w="8460" w:type="dxa"/>
            <w:gridSpan w:val="3"/>
            <w:shd w:val="clear" w:color="auto" w:fill="auto"/>
          </w:tcPr>
          <w:p w:rsidR="008628C1" w:rsidRPr="00264693" w:rsidRDefault="008628C1" w:rsidP="00E3571B">
            <w:pPr>
              <w:jc w:val="both"/>
              <w:rPr>
                <w:rFonts w:ascii="Arial" w:hAnsi="Arial" w:cs="Arial"/>
              </w:rPr>
            </w:pPr>
            <w:r w:rsidRPr="00264693">
              <w:rPr>
                <w:rFonts w:ascii="Arial" w:hAnsi="Arial" w:cs="Arial"/>
              </w:rPr>
              <w:t>Submit the name of the HICAP Program Manager to the CDA and AAS within 30 days of initial employment;</w:t>
            </w:r>
          </w:p>
        </w:tc>
      </w:tr>
      <w:tr w:rsidR="008628C1" w:rsidRPr="00264693" w:rsidTr="00E12D3D">
        <w:trPr>
          <w:cantSplit/>
        </w:trPr>
        <w:tc>
          <w:tcPr>
            <w:tcW w:w="630" w:type="dxa"/>
            <w:shd w:val="clear" w:color="auto" w:fill="auto"/>
          </w:tcPr>
          <w:p w:rsidR="008628C1" w:rsidRPr="00264693" w:rsidRDefault="008628C1" w:rsidP="00616577">
            <w:pPr>
              <w:rPr>
                <w:rFonts w:ascii="Arial" w:hAnsi="Arial" w:cs="Arial"/>
              </w:rPr>
            </w:pPr>
          </w:p>
        </w:tc>
        <w:tc>
          <w:tcPr>
            <w:tcW w:w="540" w:type="dxa"/>
            <w:gridSpan w:val="3"/>
            <w:shd w:val="clear" w:color="auto" w:fill="auto"/>
          </w:tcPr>
          <w:p w:rsidR="008628C1" w:rsidRPr="00264693" w:rsidRDefault="008628C1" w:rsidP="00F87604">
            <w:pPr>
              <w:rPr>
                <w:rFonts w:ascii="Arial" w:hAnsi="Arial" w:cs="Arial"/>
              </w:rPr>
            </w:pPr>
          </w:p>
        </w:tc>
        <w:tc>
          <w:tcPr>
            <w:tcW w:w="8460" w:type="dxa"/>
            <w:gridSpan w:val="3"/>
            <w:shd w:val="clear" w:color="auto" w:fill="auto"/>
          </w:tcPr>
          <w:p w:rsidR="008628C1" w:rsidRPr="00264693" w:rsidRDefault="008628C1" w:rsidP="00E3571B">
            <w:pPr>
              <w:jc w:val="both"/>
              <w:rPr>
                <w:rFonts w:ascii="Arial" w:hAnsi="Arial" w:cs="Arial"/>
              </w:rPr>
            </w:pPr>
          </w:p>
        </w:tc>
      </w:tr>
      <w:tr w:rsidR="008628C1" w:rsidRPr="00264693" w:rsidTr="00E12D3D">
        <w:trPr>
          <w:cantSplit/>
        </w:trPr>
        <w:tc>
          <w:tcPr>
            <w:tcW w:w="630" w:type="dxa"/>
            <w:shd w:val="clear" w:color="auto" w:fill="auto"/>
          </w:tcPr>
          <w:p w:rsidR="008628C1" w:rsidRPr="00264693" w:rsidRDefault="008628C1" w:rsidP="00616577">
            <w:pPr>
              <w:rPr>
                <w:rFonts w:ascii="Arial" w:hAnsi="Arial" w:cs="Arial"/>
              </w:rPr>
            </w:pPr>
          </w:p>
        </w:tc>
        <w:tc>
          <w:tcPr>
            <w:tcW w:w="540" w:type="dxa"/>
            <w:gridSpan w:val="3"/>
            <w:shd w:val="clear" w:color="auto" w:fill="auto"/>
          </w:tcPr>
          <w:p w:rsidR="008628C1" w:rsidRPr="00264693" w:rsidRDefault="008628C1" w:rsidP="00F87604">
            <w:pPr>
              <w:rPr>
                <w:rFonts w:ascii="Arial" w:hAnsi="Arial" w:cs="Arial"/>
              </w:rPr>
            </w:pPr>
            <w:r w:rsidRPr="00264693">
              <w:rPr>
                <w:rFonts w:ascii="Arial" w:hAnsi="Arial" w:cs="Arial"/>
              </w:rPr>
              <w:t>e.</w:t>
            </w:r>
          </w:p>
        </w:tc>
        <w:tc>
          <w:tcPr>
            <w:tcW w:w="8460" w:type="dxa"/>
            <w:gridSpan w:val="3"/>
            <w:shd w:val="clear" w:color="auto" w:fill="auto"/>
          </w:tcPr>
          <w:p w:rsidR="008628C1" w:rsidRPr="00264693" w:rsidRDefault="008628C1" w:rsidP="00E3571B">
            <w:pPr>
              <w:jc w:val="both"/>
              <w:rPr>
                <w:rFonts w:ascii="Arial" w:hAnsi="Arial" w:cs="Arial"/>
                <w:u w:val="single"/>
              </w:rPr>
            </w:pPr>
            <w:r w:rsidRPr="00264693">
              <w:rPr>
                <w:rFonts w:ascii="Arial" w:hAnsi="Arial" w:cs="Arial"/>
              </w:rPr>
              <w:t>Recruit and maintain a strong, well-trained, cadre of volunteer Counselors, Long-Term Care Counselors, Long-Term Care Community Educators and General Community Educators [W&amp;I Code, §9541(c</w:t>
            </w:r>
            <w:proofErr w:type="gramStart"/>
            <w:r w:rsidRPr="00264693">
              <w:rPr>
                <w:rFonts w:ascii="Arial" w:hAnsi="Arial" w:cs="Arial"/>
              </w:rPr>
              <w:t>)(</w:t>
            </w:r>
            <w:proofErr w:type="gramEnd"/>
            <w:r w:rsidRPr="00264693">
              <w:rPr>
                <w:rFonts w:ascii="Arial" w:hAnsi="Arial" w:cs="Arial"/>
              </w:rPr>
              <w:t>7)].  New Counselors shall be recruited, trained, apprenticed, and registered as needed to adjust for attrition and to maintain the agreed upon performance levels in the latest Area Plan Service Unit Plans;</w:t>
            </w:r>
          </w:p>
        </w:tc>
      </w:tr>
      <w:tr w:rsidR="008628C1" w:rsidRPr="00264693" w:rsidTr="00E12D3D">
        <w:trPr>
          <w:cantSplit/>
        </w:trPr>
        <w:tc>
          <w:tcPr>
            <w:tcW w:w="630" w:type="dxa"/>
            <w:shd w:val="clear" w:color="auto" w:fill="auto"/>
          </w:tcPr>
          <w:p w:rsidR="008628C1" w:rsidRPr="00264693" w:rsidRDefault="008628C1" w:rsidP="00616577">
            <w:pPr>
              <w:rPr>
                <w:rFonts w:ascii="Arial" w:hAnsi="Arial" w:cs="Arial"/>
              </w:rPr>
            </w:pPr>
          </w:p>
        </w:tc>
        <w:tc>
          <w:tcPr>
            <w:tcW w:w="540" w:type="dxa"/>
            <w:gridSpan w:val="3"/>
            <w:shd w:val="clear" w:color="auto" w:fill="auto"/>
          </w:tcPr>
          <w:p w:rsidR="008628C1" w:rsidRPr="00264693" w:rsidRDefault="008628C1" w:rsidP="00F87604">
            <w:pPr>
              <w:rPr>
                <w:rFonts w:ascii="Arial" w:hAnsi="Arial" w:cs="Arial"/>
              </w:rPr>
            </w:pPr>
          </w:p>
        </w:tc>
        <w:tc>
          <w:tcPr>
            <w:tcW w:w="8460" w:type="dxa"/>
            <w:gridSpan w:val="3"/>
            <w:shd w:val="clear" w:color="auto" w:fill="auto"/>
          </w:tcPr>
          <w:p w:rsidR="008628C1" w:rsidRPr="00264693" w:rsidRDefault="008628C1" w:rsidP="00E3571B">
            <w:pPr>
              <w:jc w:val="both"/>
              <w:rPr>
                <w:rFonts w:ascii="Arial" w:hAnsi="Arial" w:cs="Arial"/>
              </w:rPr>
            </w:pPr>
          </w:p>
        </w:tc>
      </w:tr>
      <w:tr w:rsidR="008628C1" w:rsidRPr="00264693" w:rsidTr="00E12D3D">
        <w:trPr>
          <w:cantSplit/>
        </w:trPr>
        <w:tc>
          <w:tcPr>
            <w:tcW w:w="630" w:type="dxa"/>
            <w:shd w:val="clear" w:color="auto" w:fill="auto"/>
          </w:tcPr>
          <w:p w:rsidR="008628C1" w:rsidRPr="00264693" w:rsidRDefault="008628C1" w:rsidP="00616577">
            <w:pPr>
              <w:rPr>
                <w:rFonts w:ascii="Arial" w:hAnsi="Arial" w:cs="Arial"/>
              </w:rPr>
            </w:pPr>
          </w:p>
        </w:tc>
        <w:tc>
          <w:tcPr>
            <w:tcW w:w="540" w:type="dxa"/>
            <w:gridSpan w:val="3"/>
            <w:shd w:val="clear" w:color="auto" w:fill="auto"/>
          </w:tcPr>
          <w:p w:rsidR="008628C1" w:rsidRPr="00264693" w:rsidRDefault="008628C1" w:rsidP="00F87604">
            <w:pPr>
              <w:rPr>
                <w:rFonts w:ascii="Arial" w:hAnsi="Arial" w:cs="Arial"/>
              </w:rPr>
            </w:pPr>
            <w:r w:rsidRPr="00264693">
              <w:rPr>
                <w:rFonts w:ascii="Arial" w:hAnsi="Arial" w:cs="Arial"/>
              </w:rPr>
              <w:t>f.</w:t>
            </w:r>
          </w:p>
        </w:tc>
        <w:tc>
          <w:tcPr>
            <w:tcW w:w="8460" w:type="dxa"/>
            <w:gridSpan w:val="3"/>
            <w:shd w:val="clear" w:color="auto" w:fill="auto"/>
          </w:tcPr>
          <w:p w:rsidR="008628C1" w:rsidRPr="00264693" w:rsidRDefault="008628C1" w:rsidP="00E3571B">
            <w:pPr>
              <w:jc w:val="both"/>
              <w:rPr>
                <w:rFonts w:ascii="Arial" w:hAnsi="Arial" w:cs="Arial"/>
                <w:u w:val="single"/>
              </w:rPr>
            </w:pPr>
            <w:r w:rsidRPr="00264693">
              <w:rPr>
                <w:rFonts w:ascii="Arial" w:hAnsi="Arial" w:cs="Arial"/>
              </w:rPr>
              <w:t>Ensure that the standard HICAP</w:t>
            </w:r>
            <w:r w:rsidRPr="00264693">
              <w:rPr>
                <w:rFonts w:ascii="Arial" w:hAnsi="Arial" w:cs="Arial"/>
                <w:spacing w:val="22"/>
              </w:rPr>
              <w:t xml:space="preserve"> </w:t>
            </w:r>
            <w:r w:rsidRPr="00264693">
              <w:rPr>
                <w:rFonts w:ascii="Arial" w:hAnsi="Arial" w:cs="Arial"/>
              </w:rPr>
              <w:t>work</w:t>
            </w:r>
            <w:r w:rsidRPr="00264693">
              <w:rPr>
                <w:rFonts w:ascii="Arial" w:hAnsi="Arial" w:cs="Arial"/>
                <w:spacing w:val="22"/>
              </w:rPr>
              <w:t xml:space="preserve"> </w:t>
            </w:r>
            <w:r w:rsidRPr="00264693">
              <w:rPr>
                <w:rFonts w:ascii="Arial" w:hAnsi="Arial" w:cs="Arial"/>
              </w:rPr>
              <w:t>week</w:t>
            </w:r>
            <w:r w:rsidRPr="00264693">
              <w:rPr>
                <w:rFonts w:ascii="Arial" w:hAnsi="Arial" w:cs="Arial"/>
                <w:spacing w:val="22"/>
              </w:rPr>
              <w:t xml:space="preserve"> </w:t>
            </w:r>
            <w:r w:rsidRPr="00264693">
              <w:rPr>
                <w:rFonts w:ascii="Arial" w:hAnsi="Arial" w:cs="Arial"/>
              </w:rPr>
              <w:t>bus</w:t>
            </w:r>
            <w:r w:rsidRPr="00264693">
              <w:rPr>
                <w:rFonts w:ascii="Arial" w:hAnsi="Arial" w:cs="Arial"/>
                <w:spacing w:val="1"/>
              </w:rPr>
              <w:t>i</w:t>
            </w:r>
            <w:r w:rsidRPr="00264693">
              <w:rPr>
                <w:rFonts w:ascii="Arial" w:hAnsi="Arial" w:cs="Arial"/>
              </w:rPr>
              <w:t>ness</w:t>
            </w:r>
            <w:r w:rsidRPr="00264693">
              <w:rPr>
                <w:rFonts w:ascii="Arial" w:hAnsi="Arial" w:cs="Arial"/>
                <w:spacing w:val="22"/>
              </w:rPr>
              <w:t xml:space="preserve"> </w:t>
            </w:r>
            <w:r w:rsidRPr="00264693">
              <w:rPr>
                <w:rFonts w:ascii="Arial" w:hAnsi="Arial" w:cs="Arial"/>
              </w:rPr>
              <w:t>hours,</w:t>
            </w:r>
            <w:r w:rsidRPr="00264693">
              <w:rPr>
                <w:rFonts w:ascii="Arial" w:hAnsi="Arial" w:cs="Arial"/>
                <w:spacing w:val="22"/>
              </w:rPr>
              <w:t xml:space="preserve"> </w:t>
            </w:r>
            <w:r w:rsidRPr="00264693">
              <w:rPr>
                <w:rFonts w:ascii="Arial" w:hAnsi="Arial" w:cs="Arial"/>
              </w:rPr>
              <w:t>open</w:t>
            </w:r>
            <w:r w:rsidRPr="00264693">
              <w:rPr>
                <w:rFonts w:ascii="Arial" w:hAnsi="Arial" w:cs="Arial"/>
                <w:spacing w:val="22"/>
              </w:rPr>
              <w:t xml:space="preserve"> </w:t>
            </w:r>
            <w:r w:rsidRPr="00264693">
              <w:rPr>
                <w:rFonts w:ascii="Arial" w:hAnsi="Arial" w:cs="Arial"/>
              </w:rPr>
              <w:t>to</w:t>
            </w:r>
            <w:r w:rsidRPr="00264693">
              <w:rPr>
                <w:rFonts w:ascii="Arial" w:hAnsi="Arial" w:cs="Arial"/>
                <w:spacing w:val="22"/>
              </w:rPr>
              <w:t xml:space="preserve"> </w:t>
            </w:r>
            <w:r w:rsidRPr="00264693">
              <w:rPr>
                <w:rFonts w:ascii="Arial" w:hAnsi="Arial" w:cs="Arial"/>
              </w:rPr>
              <w:t>the</w:t>
            </w:r>
            <w:r w:rsidRPr="00264693">
              <w:rPr>
                <w:rFonts w:ascii="Arial" w:hAnsi="Arial" w:cs="Arial"/>
                <w:spacing w:val="22"/>
              </w:rPr>
              <w:t xml:space="preserve"> </w:t>
            </w:r>
            <w:r w:rsidRPr="00264693">
              <w:rPr>
                <w:rFonts w:ascii="Arial" w:hAnsi="Arial" w:cs="Arial"/>
              </w:rPr>
              <w:t>public,</w:t>
            </w:r>
            <w:r w:rsidRPr="00264693">
              <w:rPr>
                <w:rFonts w:ascii="Arial" w:hAnsi="Arial" w:cs="Arial"/>
                <w:spacing w:val="24"/>
              </w:rPr>
              <w:t xml:space="preserve"> </w:t>
            </w:r>
            <w:r w:rsidRPr="00264693">
              <w:rPr>
                <w:rFonts w:ascii="Arial" w:hAnsi="Arial" w:cs="Arial"/>
              </w:rPr>
              <w:t>shall</w:t>
            </w:r>
            <w:r w:rsidRPr="00264693">
              <w:rPr>
                <w:rFonts w:ascii="Arial" w:hAnsi="Arial" w:cs="Arial"/>
                <w:spacing w:val="22"/>
              </w:rPr>
              <w:t xml:space="preserve"> </w:t>
            </w:r>
            <w:r w:rsidRPr="00264693">
              <w:rPr>
                <w:rFonts w:ascii="Arial" w:hAnsi="Arial" w:cs="Arial"/>
              </w:rPr>
              <w:t>be five days a week, Monday through Frida</w:t>
            </w:r>
            <w:r w:rsidRPr="00264693">
              <w:rPr>
                <w:rFonts w:ascii="Arial" w:hAnsi="Arial" w:cs="Arial"/>
                <w:spacing w:val="1"/>
              </w:rPr>
              <w:t>y</w:t>
            </w:r>
            <w:r w:rsidRPr="00264693">
              <w:rPr>
                <w:rFonts w:ascii="Arial" w:hAnsi="Arial" w:cs="Arial"/>
              </w:rPr>
              <w:t>, at</w:t>
            </w:r>
            <w:r w:rsidRPr="00264693">
              <w:rPr>
                <w:rFonts w:ascii="Arial" w:hAnsi="Arial" w:cs="Arial"/>
                <w:spacing w:val="1"/>
              </w:rPr>
              <w:t xml:space="preserve"> </w:t>
            </w:r>
            <w:r w:rsidRPr="00264693">
              <w:rPr>
                <w:rFonts w:ascii="Arial" w:hAnsi="Arial" w:cs="Arial"/>
              </w:rPr>
              <w:t>least 9 a</w:t>
            </w:r>
            <w:r w:rsidRPr="00264693">
              <w:rPr>
                <w:rFonts w:ascii="Arial" w:hAnsi="Arial" w:cs="Arial"/>
                <w:spacing w:val="2"/>
              </w:rPr>
              <w:t>.</w:t>
            </w:r>
            <w:r w:rsidRPr="00264693">
              <w:rPr>
                <w:rFonts w:ascii="Arial" w:hAnsi="Arial" w:cs="Arial"/>
              </w:rPr>
              <w:t>m. to 4 p.m., except holidays;</w:t>
            </w:r>
          </w:p>
        </w:tc>
      </w:tr>
      <w:tr w:rsidR="008628C1" w:rsidRPr="00264693" w:rsidTr="00E12D3D">
        <w:trPr>
          <w:cantSplit/>
        </w:trPr>
        <w:tc>
          <w:tcPr>
            <w:tcW w:w="630" w:type="dxa"/>
            <w:shd w:val="clear" w:color="auto" w:fill="auto"/>
          </w:tcPr>
          <w:p w:rsidR="008628C1" w:rsidRPr="00264693" w:rsidRDefault="008628C1" w:rsidP="00616577">
            <w:pPr>
              <w:rPr>
                <w:rFonts w:ascii="Arial" w:hAnsi="Arial" w:cs="Arial"/>
              </w:rPr>
            </w:pPr>
          </w:p>
        </w:tc>
        <w:tc>
          <w:tcPr>
            <w:tcW w:w="540" w:type="dxa"/>
            <w:gridSpan w:val="3"/>
            <w:shd w:val="clear" w:color="auto" w:fill="auto"/>
          </w:tcPr>
          <w:p w:rsidR="008628C1" w:rsidRPr="00264693" w:rsidRDefault="008628C1" w:rsidP="00F87604">
            <w:pPr>
              <w:rPr>
                <w:rFonts w:ascii="Arial" w:hAnsi="Arial" w:cs="Arial"/>
              </w:rPr>
            </w:pPr>
          </w:p>
        </w:tc>
        <w:tc>
          <w:tcPr>
            <w:tcW w:w="8460" w:type="dxa"/>
            <w:gridSpan w:val="3"/>
            <w:shd w:val="clear" w:color="auto" w:fill="auto"/>
          </w:tcPr>
          <w:p w:rsidR="008628C1" w:rsidRPr="00264693" w:rsidRDefault="008628C1" w:rsidP="00446A44">
            <w:pPr>
              <w:jc w:val="both"/>
              <w:rPr>
                <w:rFonts w:ascii="Arial" w:hAnsi="Arial" w:cs="Arial"/>
              </w:rPr>
            </w:pPr>
          </w:p>
        </w:tc>
      </w:tr>
      <w:tr w:rsidR="008628C1" w:rsidRPr="00264693" w:rsidTr="00E12D3D">
        <w:trPr>
          <w:cantSplit/>
        </w:trPr>
        <w:tc>
          <w:tcPr>
            <w:tcW w:w="630" w:type="dxa"/>
            <w:shd w:val="clear" w:color="auto" w:fill="auto"/>
          </w:tcPr>
          <w:p w:rsidR="008628C1" w:rsidRPr="00264693" w:rsidRDefault="008628C1" w:rsidP="00616577">
            <w:pPr>
              <w:rPr>
                <w:rFonts w:ascii="Arial" w:hAnsi="Arial" w:cs="Arial"/>
              </w:rPr>
            </w:pPr>
          </w:p>
        </w:tc>
        <w:tc>
          <w:tcPr>
            <w:tcW w:w="540" w:type="dxa"/>
            <w:gridSpan w:val="3"/>
            <w:shd w:val="clear" w:color="auto" w:fill="auto"/>
          </w:tcPr>
          <w:p w:rsidR="008628C1" w:rsidRPr="00264693" w:rsidRDefault="008628C1" w:rsidP="00F87604">
            <w:pPr>
              <w:rPr>
                <w:rFonts w:ascii="Arial" w:hAnsi="Arial" w:cs="Arial"/>
              </w:rPr>
            </w:pPr>
            <w:r w:rsidRPr="00264693">
              <w:rPr>
                <w:rFonts w:ascii="Arial" w:hAnsi="Arial" w:cs="Arial"/>
              </w:rPr>
              <w:t>g.</w:t>
            </w:r>
          </w:p>
        </w:tc>
        <w:tc>
          <w:tcPr>
            <w:tcW w:w="8460" w:type="dxa"/>
            <w:gridSpan w:val="3"/>
            <w:shd w:val="clear" w:color="auto" w:fill="auto"/>
          </w:tcPr>
          <w:p w:rsidR="008628C1" w:rsidRPr="00264693" w:rsidRDefault="008628C1" w:rsidP="00446A44">
            <w:pPr>
              <w:jc w:val="both"/>
              <w:rPr>
                <w:rFonts w:ascii="Arial" w:hAnsi="Arial" w:cs="Arial"/>
                <w:u w:val="single"/>
              </w:rPr>
            </w:pPr>
            <w:r w:rsidRPr="00264693">
              <w:rPr>
                <w:rFonts w:ascii="Arial" w:hAnsi="Arial" w:cs="Arial"/>
              </w:rPr>
              <w:t>Ensure that public telephone access is available during</w:t>
            </w:r>
            <w:r w:rsidRPr="00264693">
              <w:rPr>
                <w:rFonts w:ascii="Arial" w:hAnsi="Arial" w:cs="Arial"/>
                <w:spacing w:val="34"/>
              </w:rPr>
              <w:t xml:space="preserve"> </w:t>
            </w:r>
            <w:r w:rsidRPr="00264693">
              <w:rPr>
                <w:rFonts w:ascii="Arial" w:hAnsi="Arial" w:cs="Arial"/>
              </w:rPr>
              <w:t>normal</w:t>
            </w:r>
            <w:r w:rsidRPr="00264693">
              <w:rPr>
                <w:rFonts w:ascii="Arial" w:hAnsi="Arial" w:cs="Arial"/>
                <w:spacing w:val="34"/>
              </w:rPr>
              <w:t xml:space="preserve"> </w:t>
            </w:r>
            <w:r w:rsidRPr="00264693">
              <w:rPr>
                <w:rFonts w:ascii="Arial" w:hAnsi="Arial" w:cs="Arial"/>
              </w:rPr>
              <w:t>busine</w:t>
            </w:r>
            <w:r w:rsidRPr="00264693">
              <w:rPr>
                <w:rFonts w:ascii="Arial" w:hAnsi="Arial" w:cs="Arial"/>
                <w:spacing w:val="1"/>
              </w:rPr>
              <w:t>s</w:t>
            </w:r>
            <w:r w:rsidRPr="00264693">
              <w:rPr>
                <w:rFonts w:ascii="Arial" w:hAnsi="Arial" w:cs="Arial"/>
              </w:rPr>
              <w:t>s</w:t>
            </w:r>
            <w:r w:rsidRPr="00264693">
              <w:rPr>
                <w:rFonts w:ascii="Arial" w:hAnsi="Arial" w:cs="Arial"/>
                <w:spacing w:val="34"/>
              </w:rPr>
              <w:t xml:space="preserve"> </w:t>
            </w:r>
            <w:r w:rsidRPr="00264693">
              <w:rPr>
                <w:rFonts w:ascii="Arial" w:hAnsi="Arial" w:cs="Arial"/>
              </w:rPr>
              <w:t>hour</w:t>
            </w:r>
            <w:r w:rsidRPr="00264693">
              <w:rPr>
                <w:rFonts w:ascii="Arial" w:hAnsi="Arial" w:cs="Arial"/>
                <w:spacing w:val="1"/>
              </w:rPr>
              <w:t>s</w:t>
            </w:r>
            <w:r w:rsidRPr="00264693">
              <w:rPr>
                <w:rFonts w:ascii="Arial" w:hAnsi="Arial" w:cs="Arial"/>
              </w:rPr>
              <w:t>, Monday through Friday, 9 a.m. through 4</w:t>
            </w:r>
            <w:r w:rsidRPr="00264693">
              <w:rPr>
                <w:rFonts w:ascii="Arial" w:hAnsi="Arial" w:cs="Arial"/>
                <w:spacing w:val="1"/>
              </w:rPr>
              <w:t xml:space="preserve"> </w:t>
            </w:r>
            <w:r w:rsidRPr="00264693">
              <w:rPr>
                <w:rFonts w:ascii="Arial" w:hAnsi="Arial" w:cs="Arial"/>
              </w:rPr>
              <w:t xml:space="preserve">p.m. </w:t>
            </w:r>
            <w:r w:rsidRPr="00264693">
              <w:rPr>
                <w:rFonts w:ascii="Arial" w:hAnsi="Arial" w:cs="Arial"/>
                <w:spacing w:val="7"/>
              </w:rPr>
              <w:t xml:space="preserve"> </w:t>
            </w:r>
            <w:r w:rsidRPr="00264693">
              <w:rPr>
                <w:rFonts w:ascii="Arial" w:hAnsi="Arial" w:cs="Arial"/>
              </w:rPr>
              <w:t>In the event clients</w:t>
            </w:r>
            <w:r w:rsidRPr="00264693">
              <w:rPr>
                <w:rFonts w:ascii="Arial" w:hAnsi="Arial" w:cs="Arial"/>
                <w:spacing w:val="1"/>
              </w:rPr>
              <w:t xml:space="preserve"> </w:t>
            </w:r>
            <w:r w:rsidRPr="00264693">
              <w:rPr>
                <w:rFonts w:ascii="Arial" w:hAnsi="Arial" w:cs="Arial"/>
              </w:rPr>
              <w:t>cannot receive personal as</w:t>
            </w:r>
            <w:r w:rsidRPr="00264693">
              <w:rPr>
                <w:rFonts w:ascii="Arial" w:hAnsi="Arial" w:cs="Arial"/>
                <w:spacing w:val="1"/>
              </w:rPr>
              <w:t>s</w:t>
            </w:r>
            <w:r w:rsidRPr="00264693">
              <w:rPr>
                <w:rFonts w:ascii="Arial" w:hAnsi="Arial" w:cs="Arial"/>
                <w:spacing w:val="-1"/>
              </w:rPr>
              <w:t>i</w:t>
            </w:r>
            <w:r w:rsidRPr="00264693">
              <w:rPr>
                <w:rFonts w:ascii="Arial" w:hAnsi="Arial" w:cs="Arial"/>
              </w:rPr>
              <w:t>stance i</w:t>
            </w:r>
            <w:r w:rsidRPr="00264693">
              <w:rPr>
                <w:rFonts w:ascii="Arial" w:hAnsi="Arial" w:cs="Arial"/>
                <w:spacing w:val="2"/>
              </w:rPr>
              <w:t>m</w:t>
            </w:r>
            <w:r w:rsidRPr="00264693">
              <w:rPr>
                <w:rFonts w:ascii="Arial" w:hAnsi="Arial" w:cs="Arial"/>
              </w:rPr>
              <w:t>mediately, they sh</w:t>
            </w:r>
            <w:r w:rsidRPr="00264693">
              <w:rPr>
                <w:rFonts w:ascii="Arial" w:hAnsi="Arial" w:cs="Arial"/>
                <w:spacing w:val="1"/>
              </w:rPr>
              <w:t>a</w:t>
            </w:r>
            <w:r w:rsidRPr="00264693">
              <w:rPr>
                <w:rFonts w:ascii="Arial" w:hAnsi="Arial" w:cs="Arial"/>
              </w:rPr>
              <w:t>ll be offered an opportunity</w:t>
            </w:r>
            <w:r w:rsidRPr="00264693">
              <w:rPr>
                <w:rFonts w:ascii="Arial" w:hAnsi="Arial" w:cs="Arial"/>
                <w:spacing w:val="2"/>
              </w:rPr>
              <w:t xml:space="preserve"> </w:t>
            </w:r>
            <w:r w:rsidRPr="00264693">
              <w:rPr>
                <w:rFonts w:ascii="Arial" w:hAnsi="Arial" w:cs="Arial"/>
              </w:rPr>
              <w:t>to leave their name, a message</w:t>
            </w:r>
            <w:r w:rsidRPr="00264693">
              <w:rPr>
                <w:rFonts w:ascii="Arial" w:hAnsi="Arial" w:cs="Arial"/>
                <w:spacing w:val="1"/>
              </w:rPr>
              <w:t xml:space="preserve"> </w:t>
            </w:r>
            <w:r w:rsidRPr="00264693">
              <w:rPr>
                <w:rFonts w:ascii="Arial" w:hAnsi="Arial" w:cs="Arial"/>
              </w:rPr>
              <w:t>and</w:t>
            </w:r>
            <w:r w:rsidRPr="00264693">
              <w:rPr>
                <w:rFonts w:ascii="Arial" w:hAnsi="Arial" w:cs="Arial"/>
                <w:spacing w:val="1"/>
              </w:rPr>
              <w:t xml:space="preserve"> </w:t>
            </w:r>
            <w:r w:rsidRPr="00264693">
              <w:rPr>
                <w:rFonts w:ascii="Arial" w:hAnsi="Arial" w:cs="Arial"/>
              </w:rPr>
              <w:t>return</w:t>
            </w:r>
            <w:r w:rsidRPr="00264693">
              <w:rPr>
                <w:rFonts w:ascii="Arial" w:hAnsi="Arial" w:cs="Arial"/>
                <w:spacing w:val="1"/>
              </w:rPr>
              <w:t xml:space="preserve"> </w:t>
            </w:r>
            <w:r w:rsidRPr="00264693">
              <w:rPr>
                <w:rFonts w:ascii="Arial" w:hAnsi="Arial" w:cs="Arial"/>
              </w:rPr>
              <w:t>telephone</w:t>
            </w:r>
            <w:r w:rsidRPr="00264693">
              <w:rPr>
                <w:rFonts w:ascii="Arial" w:hAnsi="Arial" w:cs="Arial"/>
                <w:spacing w:val="1"/>
              </w:rPr>
              <w:t xml:space="preserve"> </w:t>
            </w:r>
            <w:r w:rsidRPr="00264693">
              <w:rPr>
                <w:rFonts w:ascii="Arial" w:hAnsi="Arial" w:cs="Arial"/>
              </w:rPr>
              <w:t xml:space="preserve">number with an answering </w:t>
            </w:r>
            <w:r w:rsidRPr="00264693">
              <w:rPr>
                <w:rFonts w:ascii="Arial" w:hAnsi="Arial" w:cs="Arial"/>
                <w:spacing w:val="1"/>
              </w:rPr>
              <w:t>s</w:t>
            </w:r>
            <w:r w:rsidRPr="00264693">
              <w:rPr>
                <w:rFonts w:ascii="Arial" w:hAnsi="Arial" w:cs="Arial"/>
              </w:rPr>
              <w:t>ervice or answering machine.  Calls</w:t>
            </w:r>
            <w:r w:rsidRPr="00264693">
              <w:rPr>
                <w:rFonts w:ascii="Arial" w:hAnsi="Arial" w:cs="Arial"/>
                <w:spacing w:val="2"/>
              </w:rPr>
              <w:t xml:space="preserve"> </w:t>
            </w:r>
            <w:r w:rsidRPr="00264693">
              <w:rPr>
                <w:rFonts w:ascii="Arial" w:hAnsi="Arial" w:cs="Arial"/>
              </w:rPr>
              <w:t>from clients leaving messages shall be returned within two (2) busine</w:t>
            </w:r>
            <w:r w:rsidRPr="00264693">
              <w:rPr>
                <w:rFonts w:ascii="Arial" w:hAnsi="Arial" w:cs="Arial"/>
                <w:spacing w:val="1"/>
              </w:rPr>
              <w:t>s</w:t>
            </w:r>
            <w:r w:rsidRPr="00264693">
              <w:rPr>
                <w:rFonts w:ascii="Arial" w:hAnsi="Arial" w:cs="Arial"/>
              </w:rPr>
              <w:t>s days;</w:t>
            </w:r>
          </w:p>
        </w:tc>
      </w:tr>
      <w:tr w:rsidR="008628C1" w:rsidRPr="00264693" w:rsidTr="00E12D3D">
        <w:trPr>
          <w:cantSplit/>
        </w:trPr>
        <w:tc>
          <w:tcPr>
            <w:tcW w:w="630" w:type="dxa"/>
            <w:shd w:val="clear" w:color="auto" w:fill="auto"/>
          </w:tcPr>
          <w:p w:rsidR="008628C1" w:rsidRPr="00264693" w:rsidRDefault="008628C1" w:rsidP="00616577">
            <w:pPr>
              <w:rPr>
                <w:rFonts w:ascii="Arial" w:hAnsi="Arial" w:cs="Arial"/>
              </w:rPr>
            </w:pPr>
          </w:p>
        </w:tc>
        <w:tc>
          <w:tcPr>
            <w:tcW w:w="540" w:type="dxa"/>
            <w:gridSpan w:val="3"/>
            <w:shd w:val="clear" w:color="auto" w:fill="auto"/>
          </w:tcPr>
          <w:p w:rsidR="008628C1" w:rsidRPr="00264693" w:rsidRDefault="008628C1" w:rsidP="00F87604">
            <w:pPr>
              <w:rPr>
                <w:rFonts w:ascii="Arial" w:hAnsi="Arial" w:cs="Arial"/>
              </w:rPr>
            </w:pPr>
          </w:p>
        </w:tc>
        <w:tc>
          <w:tcPr>
            <w:tcW w:w="8460" w:type="dxa"/>
            <w:gridSpan w:val="3"/>
            <w:shd w:val="clear" w:color="auto" w:fill="auto"/>
          </w:tcPr>
          <w:p w:rsidR="008628C1" w:rsidRPr="00264693" w:rsidRDefault="008628C1" w:rsidP="00E3571B">
            <w:pPr>
              <w:jc w:val="both"/>
              <w:rPr>
                <w:rFonts w:ascii="Arial" w:hAnsi="Arial" w:cs="Arial"/>
              </w:rPr>
            </w:pPr>
          </w:p>
        </w:tc>
      </w:tr>
      <w:tr w:rsidR="008628C1" w:rsidRPr="00264693" w:rsidTr="00E12D3D">
        <w:trPr>
          <w:cantSplit/>
        </w:trPr>
        <w:tc>
          <w:tcPr>
            <w:tcW w:w="630" w:type="dxa"/>
            <w:shd w:val="clear" w:color="auto" w:fill="auto"/>
          </w:tcPr>
          <w:p w:rsidR="008628C1" w:rsidRPr="00264693" w:rsidRDefault="008628C1" w:rsidP="00616577">
            <w:pPr>
              <w:rPr>
                <w:rFonts w:ascii="Arial" w:hAnsi="Arial" w:cs="Arial"/>
              </w:rPr>
            </w:pPr>
          </w:p>
        </w:tc>
        <w:tc>
          <w:tcPr>
            <w:tcW w:w="540" w:type="dxa"/>
            <w:gridSpan w:val="3"/>
            <w:shd w:val="clear" w:color="auto" w:fill="auto"/>
          </w:tcPr>
          <w:p w:rsidR="008628C1" w:rsidRPr="00264693" w:rsidRDefault="008628C1" w:rsidP="00F87604">
            <w:pPr>
              <w:rPr>
                <w:rFonts w:ascii="Arial" w:hAnsi="Arial" w:cs="Arial"/>
              </w:rPr>
            </w:pPr>
            <w:r w:rsidRPr="00264693">
              <w:rPr>
                <w:rFonts w:ascii="Arial" w:hAnsi="Arial" w:cs="Arial"/>
              </w:rPr>
              <w:t>h.</w:t>
            </w:r>
          </w:p>
        </w:tc>
        <w:tc>
          <w:tcPr>
            <w:tcW w:w="8460" w:type="dxa"/>
            <w:gridSpan w:val="3"/>
            <w:shd w:val="clear" w:color="auto" w:fill="auto"/>
          </w:tcPr>
          <w:p w:rsidR="008628C1" w:rsidRPr="00264693" w:rsidRDefault="008628C1" w:rsidP="00E3571B">
            <w:pPr>
              <w:jc w:val="both"/>
              <w:rPr>
                <w:rFonts w:ascii="Arial" w:hAnsi="Arial" w:cs="Arial"/>
                <w:u w:val="single"/>
              </w:rPr>
            </w:pPr>
            <w:r w:rsidRPr="00264693">
              <w:rPr>
                <w:rFonts w:ascii="Arial" w:hAnsi="Arial" w:cs="Arial"/>
              </w:rPr>
              <w:t>Provide a written disclosure statement to counseling clients prior to counseling, as prescribed by the CDA in the HICAP Program Manual [W&amp;I Code, §9541 (f)(4)];</w:t>
            </w:r>
          </w:p>
        </w:tc>
      </w:tr>
      <w:tr w:rsidR="008628C1" w:rsidRPr="00264693" w:rsidTr="00E12D3D">
        <w:trPr>
          <w:cantSplit/>
        </w:trPr>
        <w:tc>
          <w:tcPr>
            <w:tcW w:w="630" w:type="dxa"/>
            <w:shd w:val="clear" w:color="auto" w:fill="auto"/>
          </w:tcPr>
          <w:p w:rsidR="008628C1" w:rsidRPr="00264693" w:rsidRDefault="008628C1" w:rsidP="00616577">
            <w:pPr>
              <w:rPr>
                <w:rFonts w:ascii="Arial" w:hAnsi="Arial" w:cs="Arial"/>
              </w:rPr>
            </w:pPr>
          </w:p>
        </w:tc>
        <w:tc>
          <w:tcPr>
            <w:tcW w:w="540" w:type="dxa"/>
            <w:gridSpan w:val="3"/>
            <w:shd w:val="clear" w:color="auto" w:fill="auto"/>
          </w:tcPr>
          <w:p w:rsidR="008628C1" w:rsidRPr="00264693" w:rsidRDefault="008628C1" w:rsidP="00F87604">
            <w:pPr>
              <w:rPr>
                <w:rFonts w:ascii="Arial" w:hAnsi="Arial" w:cs="Arial"/>
              </w:rPr>
            </w:pPr>
          </w:p>
        </w:tc>
        <w:tc>
          <w:tcPr>
            <w:tcW w:w="8460" w:type="dxa"/>
            <w:gridSpan w:val="3"/>
            <w:shd w:val="clear" w:color="auto" w:fill="auto"/>
          </w:tcPr>
          <w:p w:rsidR="008628C1" w:rsidRPr="00264693" w:rsidRDefault="008628C1" w:rsidP="00E3571B">
            <w:pPr>
              <w:jc w:val="both"/>
              <w:rPr>
                <w:rFonts w:ascii="Arial" w:hAnsi="Arial" w:cs="Arial"/>
              </w:rPr>
            </w:pPr>
          </w:p>
        </w:tc>
      </w:tr>
      <w:tr w:rsidR="008628C1" w:rsidRPr="00264693" w:rsidTr="00E12D3D">
        <w:trPr>
          <w:cantSplit/>
        </w:trPr>
        <w:tc>
          <w:tcPr>
            <w:tcW w:w="630" w:type="dxa"/>
            <w:shd w:val="clear" w:color="auto" w:fill="auto"/>
          </w:tcPr>
          <w:p w:rsidR="008628C1" w:rsidRPr="00264693" w:rsidRDefault="008628C1" w:rsidP="00616577">
            <w:pPr>
              <w:rPr>
                <w:rFonts w:ascii="Arial" w:hAnsi="Arial" w:cs="Arial"/>
              </w:rPr>
            </w:pPr>
          </w:p>
        </w:tc>
        <w:tc>
          <w:tcPr>
            <w:tcW w:w="540" w:type="dxa"/>
            <w:gridSpan w:val="3"/>
            <w:shd w:val="clear" w:color="auto" w:fill="auto"/>
          </w:tcPr>
          <w:p w:rsidR="008628C1" w:rsidRPr="00264693" w:rsidRDefault="008628C1" w:rsidP="00F87604">
            <w:pPr>
              <w:rPr>
                <w:rFonts w:ascii="Arial" w:hAnsi="Arial" w:cs="Arial"/>
              </w:rPr>
            </w:pPr>
            <w:proofErr w:type="spellStart"/>
            <w:r w:rsidRPr="00264693">
              <w:rPr>
                <w:rFonts w:ascii="Arial" w:hAnsi="Arial" w:cs="Arial"/>
              </w:rPr>
              <w:t>i</w:t>
            </w:r>
            <w:proofErr w:type="spellEnd"/>
            <w:r w:rsidRPr="00264693">
              <w:rPr>
                <w:rFonts w:ascii="Arial" w:hAnsi="Arial" w:cs="Arial"/>
              </w:rPr>
              <w:t>.</w:t>
            </w:r>
          </w:p>
        </w:tc>
        <w:tc>
          <w:tcPr>
            <w:tcW w:w="8460" w:type="dxa"/>
            <w:gridSpan w:val="3"/>
            <w:shd w:val="clear" w:color="auto" w:fill="auto"/>
          </w:tcPr>
          <w:p w:rsidR="008628C1" w:rsidRPr="00264693" w:rsidRDefault="008628C1" w:rsidP="00E3571B">
            <w:pPr>
              <w:jc w:val="both"/>
              <w:rPr>
                <w:rFonts w:ascii="Arial" w:hAnsi="Arial" w:cs="Arial"/>
              </w:rPr>
            </w:pPr>
            <w:r w:rsidRPr="00264693">
              <w:rPr>
                <w:rFonts w:ascii="Arial" w:hAnsi="Arial" w:cs="Arial"/>
              </w:rPr>
              <w:t>Provide a community education campaign designed to inform the public about Medicare, Medicare supplement and long-term care insurance options, Medicare Advantage plans, and related health care plans, and insurance topics [W&amp;I Code §9541(c</w:t>
            </w:r>
            <w:r w:rsidRPr="00264693">
              <w:rPr>
                <w:rFonts w:ascii="Arial" w:hAnsi="Arial" w:cs="Arial"/>
                <w:spacing w:val="2"/>
              </w:rPr>
              <w:t>)</w:t>
            </w:r>
            <w:r w:rsidRPr="00264693">
              <w:rPr>
                <w:rFonts w:ascii="Arial" w:hAnsi="Arial" w:cs="Arial"/>
              </w:rPr>
              <w:t>(1), (C)(4)-(6)];</w:t>
            </w:r>
          </w:p>
        </w:tc>
      </w:tr>
      <w:tr w:rsidR="008628C1" w:rsidRPr="00264693" w:rsidTr="00E12D3D">
        <w:trPr>
          <w:cantSplit/>
        </w:trPr>
        <w:tc>
          <w:tcPr>
            <w:tcW w:w="630" w:type="dxa"/>
            <w:shd w:val="clear" w:color="auto" w:fill="auto"/>
          </w:tcPr>
          <w:p w:rsidR="008628C1" w:rsidRPr="00264693" w:rsidRDefault="008628C1" w:rsidP="00616577">
            <w:pPr>
              <w:rPr>
                <w:rFonts w:ascii="Arial" w:hAnsi="Arial" w:cs="Arial"/>
              </w:rPr>
            </w:pPr>
          </w:p>
        </w:tc>
        <w:tc>
          <w:tcPr>
            <w:tcW w:w="540" w:type="dxa"/>
            <w:gridSpan w:val="3"/>
            <w:shd w:val="clear" w:color="auto" w:fill="auto"/>
          </w:tcPr>
          <w:p w:rsidR="008628C1" w:rsidRPr="00264693" w:rsidRDefault="008628C1" w:rsidP="00F87604">
            <w:pPr>
              <w:rPr>
                <w:rFonts w:ascii="Arial" w:hAnsi="Arial" w:cs="Arial"/>
              </w:rPr>
            </w:pPr>
          </w:p>
        </w:tc>
        <w:tc>
          <w:tcPr>
            <w:tcW w:w="8460" w:type="dxa"/>
            <w:gridSpan w:val="3"/>
            <w:shd w:val="clear" w:color="auto" w:fill="auto"/>
          </w:tcPr>
          <w:p w:rsidR="008628C1" w:rsidRPr="00264693" w:rsidRDefault="008628C1" w:rsidP="00E3571B">
            <w:pPr>
              <w:jc w:val="both"/>
              <w:rPr>
                <w:rFonts w:ascii="Arial" w:hAnsi="Arial" w:cs="Arial"/>
              </w:rPr>
            </w:pPr>
          </w:p>
        </w:tc>
      </w:tr>
      <w:tr w:rsidR="00881E4B" w:rsidRPr="00264693" w:rsidTr="00E12D3D">
        <w:trPr>
          <w:cantSplit/>
        </w:trPr>
        <w:tc>
          <w:tcPr>
            <w:tcW w:w="630" w:type="dxa"/>
            <w:shd w:val="clear" w:color="auto" w:fill="auto"/>
          </w:tcPr>
          <w:p w:rsidR="00881E4B" w:rsidRPr="00264693" w:rsidRDefault="00881E4B" w:rsidP="00616577">
            <w:pPr>
              <w:rPr>
                <w:rFonts w:ascii="Arial" w:hAnsi="Arial" w:cs="Arial"/>
              </w:rPr>
            </w:pPr>
          </w:p>
        </w:tc>
        <w:tc>
          <w:tcPr>
            <w:tcW w:w="540" w:type="dxa"/>
            <w:gridSpan w:val="3"/>
            <w:shd w:val="clear" w:color="auto" w:fill="auto"/>
          </w:tcPr>
          <w:p w:rsidR="00881E4B" w:rsidRPr="00264693" w:rsidRDefault="00881E4B" w:rsidP="00634B18">
            <w:pPr>
              <w:rPr>
                <w:rFonts w:ascii="Arial" w:hAnsi="Arial" w:cs="Arial"/>
              </w:rPr>
            </w:pPr>
            <w:r w:rsidRPr="00264693">
              <w:rPr>
                <w:rFonts w:ascii="Arial" w:hAnsi="Arial" w:cs="Arial"/>
              </w:rPr>
              <w:t>j.</w:t>
            </w:r>
          </w:p>
        </w:tc>
        <w:tc>
          <w:tcPr>
            <w:tcW w:w="8460" w:type="dxa"/>
            <w:gridSpan w:val="3"/>
            <w:shd w:val="clear" w:color="auto" w:fill="auto"/>
          </w:tcPr>
          <w:p w:rsidR="00881E4B" w:rsidRPr="00264693" w:rsidRDefault="00881E4B" w:rsidP="00F9039E">
            <w:pPr>
              <w:jc w:val="both"/>
              <w:rPr>
                <w:rFonts w:ascii="Arial" w:hAnsi="Arial" w:cs="Arial"/>
                <w:u w:val="single"/>
              </w:rPr>
            </w:pPr>
            <w:r w:rsidRPr="00264693">
              <w:rPr>
                <w:rFonts w:ascii="Arial" w:hAnsi="Arial" w:cs="Arial"/>
              </w:rPr>
              <w:t>CDA and the County may require prior approval and may control the location, cost, dates, agenda, instructors, instructional materials, and attendees at any reimbursable training seminar workshop or conference conducted by the Contractor in relation to the program funded through this agreement.  CDA and the County may also maintain control over any reimbursable publicity, or education materials to be made available for distribution.  The Contractor is required to acknowledge the support CDA in writing, whenever publicizing the work under this Agreement in any media;</w:t>
            </w:r>
          </w:p>
        </w:tc>
      </w:tr>
      <w:tr w:rsidR="00881E4B" w:rsidRPr="00264693" w:rsidTr="00E12D3D">
        <w:trPr>
          <w:cantSplit/>
        </w:trPr>
        <w:tc>
          <w:tcPr>
            <w:tcW w:w="630" w:type="dxa"/>
            <w:shd w:val="clear" w:color="auto" w:fill="auto"/>
          </w:tcPr>
          <w:p w:rsidR="00881E4B" w:rsidRPr="00264693" w:rsidRDefault="00881E4B" w:rsidP="00616577">
            <w:pPr>
              <w:rPr>
                <w:rFonts w:ascii="Arial" w:hAnsi="Arial" w:cs="Arial"/>
              </w:rPr>
            </w:pPr>
          </w:p>
        </w:tc>
        <w:tc>
          <w:tcPr>
            <w:tcW w:w="540" w:type="dxa"/>
            <w:gridSpan w:val="3"/>
            <w:shd w:val="clear" w:color="auto" w:fill="auto"/>
          </w:tcPr>
          <w:p w:rsidR="00881E4B" w:rsidRPr="00264693" w:rsidRDefault="00881E4B" w:rsidP="00634B18">
            <w:pPr>
              <w:rPr>
                <w:rFonts w:ascii="Arial" w:hAnsi="Arial" w:cs="Arial"/>
              </w:rPr>
            </w:pPr>
          </w:p>
        </w:tc>
        <w:tc>
          <w:tcPr>
            <w:tcW w:w="8460" w:type="dxa"/>
            <w:gridSpan w:val="3"/>
            <w:shd w:val="clear" w:color="auto" w:fill="auto"/>
          </w:tcPr>
          <w:p w:rsidR="00881E4B" w:rsidRPr="00264693" w:rsidRDefault="00881E4B" w:rsidP="006A3791">
            <w:pPr>
              <w:jc w:val="both"/>
              <w:rPr>
                <w:rFonts w:ascii="Arial" w:hAnsi="Arial" w:cs="Arial"/>
              </w:rPr>
            </w:pPr>
          </w:p>
        </w:tc>
      </w:tr>
      <w:tr w:rsidR="00881E4B" w:rsidRPr="00264693" w:rsidTr="00E12D3D">
        <w:trPr>
          <w:cantSplit/>
        </w:trPr>
        <w:tc>
          <w:tcPr>
            <w:tcW w:w="630" w:type="dxa"/>
            <w:shd w:val="clear" w:color="auto" w:fill="auto"/>
          </w:tcPr>
          <w:p w:rsidR="00881E4B" w:rsidRPr="00264693" w:rsidRDefault="00881E4B" w:rsidP="00616577">
            <w:pPr>
              <w:rPr>
                <w:rFonts w:ascii="Arial" w:hAnsi="Arial" w:cs="Arial"/>
              </w:rPr>
            </w:pPr>
          </w:p>
        </w:tc>
        <w:tc>
          <w:tcPr>
            <w:tcW w:w="540" w:type="dxa"/>
            <w:gridSpan w:val="3"/>
            <w:shd w:val="clear" w:color="auto" w:fill="auto"/>
          </w:tcPr>
          <w:p w:rsidR="00881E4B" w:rsidRPr="00264693" w:rsidRDefault="00881E4B" w:rsidP="00634B18">
            <w:pPr>
              <w:rPr>
                <w:rFonts w:ascii="Arial" w:hAnsi="Arial" w:cs="Arial"/>
              </w:rPr>
            </w:pPr>
            <w:r w:rsidRPr="00264693">
              <w:rPr>
                <w:rFonts w:ascii="Arial" w:hAnsi="Arial" w:cs="Arial"/>
              </w:rPr>
              <w:t>k.</w:t>
            </w:r>
          </w:p>
        </w:tc>
        <w:tc>
          <w:tcPr>
            <w:tcW w:w="8460" w:type="dxa"/>
            <w:gridSpan w:val="3"/>
            <w:shd w:val="clear" w:color="auto" w:fill="auto"/>
          </w:tcPr>
          <w:p w:rsidR="00881E4B" w:rsidRPr="00264693" w:rsidRDefault="00881E4B" w:rsidP="00E3571B">
            <w:pPr>
              <w:jc w:val="both"/>
              <w:rPr>
                <w:rFonts w:ascii="Arial" w:hAnsi="Arial" w:cs="Arial"/>
                <w:u w:val="single"/>
              </w:rPr>
            </w:pPr>
            <w:r w:rsidRPr="00264693">
              <w:rPr>
                <w:rFonts w:ascii="Arial" w:hAnsi="Arial" w:cs="Arial"/>
              </w:rPr>
              <w:t xml:space="preserve">Refer instances of suspected misrepresentation in advertising or sales of services provided by Medicare, managed health care plans, and life and disability insurers and agents, in accordance with the HICAP Program Manual [W&amp;I Code, §9541 (e)]; </w:t>
            </w:r>
          </w:p>
        </w:tc>
      </w:tr>
      <w:tr w:rsidR="00881E4B" w:rsidRPr="00264693" w:rsidTr="00E12D3D">
        <w:trPr>
          <w:cantSplit/>
        </w:trPr>
        <w:tc>
          <w:tcPr>
            <w:tcW w:w="630" w:type="dxa"/>
            <w:shd w:val="clear" w:color="auto" w:fill="auto"/>
          </w:tcPr>
          <w:p w:rsidR="00881E4B" w:rsidRPr="00264693" w:rsidRDefault="00881E4B" w:rsidP="00616577">
            <w:pPr>
              <w:rPr>
                <w:rFonts w:ascii="Arial" w:hAnsi="Arial" w:cs="Arial"/>
              </w:rPr>
            </w:pPr>
          </w:p>
        </w:tc>
        <w:tc>
          <w:tcPr>
            <w:tcW w:w="540" w:type="dxa"/>
            <w:gridSpan w:val="3"/>
            <w:shd w:val="clear" w:color="auto" w:fill="auto"/>
          </w:tcPr>
          <w:p w:rsidR="00881E4B" w:rsidRPr="00264693" w:rsidRDefault="00881E4B" w:rsidP="00634B18">
            <w:pPr>
              <w:rPr>
                <w:rFonts w:ascii="Arial" w:hAnsi="Arial" w:cs="Arial"/>
              </w:rPr>
            </w:pPr>
          </w:p>
        </w:tc>
        <w:tc>
          <w:tcPr>
            <w:tcW w:w="8460" w:type="dxa"/>
            <w:gridSpan w:val="3"/>
            <w:shd w:val="clear" w:color="auto" w:fill="auto"/>
          </w:tcPr>
          <w:p w:rsidR="00881E4B" w:rsidRPr="00264693" w:rsidRDefault="00881E4B" w:rsidP="00E3571B">
            <w:pPr>
              <w:jc w:val="both"/>
              <w:rPr>
                <w:rFonts w:ascii="Arial" w:hAnsi="Arial" w:cs="Arial"/>
              </w:rPr>
            </w:pPr>
          </w:p>
        </w:tc>
      </w:tr>
      <w:tr w:rsidR="00881E4B" w:rsidRPr="00264693" w:rsidTr="00E12D3D">
        <w:trPr>
          <w:cantSplit/>
        </w:trPr>
        <w:tc>
          <w:tcPr>
            <w:tcW w:w="630" w:type="dxa"/>
            <w:shd w:val="clear" w:color="auto" w:fill="auto"/>
          </w:tcPr>
          <w:p w:rsidR="00881E4B" w:rsidRPr="00264693" w:rsidRDefault="00881E4B" w:rsidP="00616577">
            <w:pPr>
              <w:rPr>
                <w:rFonts w:ascii="Arial" w:hAnsi="Arial" w:cs="Arial"/>
              </w:rPr>
            </w:pPr>
          </w:p>
        </w:tc>
        <w:tc>
          <w:tcPr>
            <w:tcW w:w="540" w:type="dxa"/>
            <w:gridSpan w:val="3"/>
            <w:shd w:val="clear" w:color="auto" w:fill="auto"/>
          </w:tcPr>
          <w:p w:rsidR="00881E4B" w:rsidRPr="00264693" w:rsidRDefault="00881E4B" w:rsidP="00634B18">
            <w:pPr>
              <w:rPr>
                <w:rFonts w:ascii="Arial" w:hAnsi="Arial" w:cs="Arial"/>
              </w:rPr>
            </w:pPr>
            <w:r w:rsidRPr="00264693">
              <w:rPr>
                <w:rFonts w:ascii="Arial" w:hAnsi="Arial" w:cs="Arial"/>
              </w:rPr>
              <w:t>l.</w:t>
            </w:r>
          </w:p>
        </w:tc>
        <w:tc>
          <w:tcPr>
            <w:tcW w:w="8460" w:type="dxa"/>
            <w:gridSpan w:val="3"/>
            <w:shd w:val="clear" w:color="auto" w:fill="auto"/>
          </w:tcPr>
          <w:p w:rsidR="00881E4B" w:rsidRPr="00264693" w:rsidRDefault="00881E4B" w:rsidP="00E3571B">
            <w:pPr>
              <w:jc w:val="both"/>
              <w:rPr>
                <w:rFonts w:ascii="Arial" w:hAnsi="Arial" w:cs="Arial"/>
                <w:u w:val="single"/>
              </w:rPr>
            </w:pPr>
            <w:r w:rsidRPr="00264693">
              <w:rPr>
                <w:rFonts w:ascii="Arial" w:hAnsi="Arial" w:cs="Arial"/>
              </w:rPr>
              <w:t>Ensure that the</w:t>
            </w:r>
            <w:r w:rsidRPr="00264693">
              <w:rPr>
                <w:rFonts w:ascii="Arial" w:hAnsi="Arial" w:cs="Arial"/>
                <w:spacing w:val="37"/>
              </w:rPr>
              <w:t xml:space="preserve"> HICAP </w:t>
            </w:r>
            <w:r w:rsidRPr="00264693">
              <w:rPr>
                <w:rFonts w:ascii="Arial" w:hAnsi="Arial" w:cs="Arial"/>
              </w:rPr>
              <w:t>Prog</w:t>
            </w:r>
            <w:r w:rsidRPr="00264693">
              <w:rPr>
                <w:rFonts w:ascii="Arial" w:hAnsi="Arial" w:cs="Arial"/>
                <w:spacing w:val="2"/>
              </w:rPr>
              <w:t>r</w:t>
            </w:r>
            <w:r w:rsidRPr="00264693">
              <w:rPr>
                <w:rFonts w:ascii="Arial" w:hAnsi="Arial" w:cs="Arial"/>
              </w:rPr>
              <w:t>am</w:t>
            </w:r>
            <w:r w:rsidRPr="00264693">
              <w:rPr>
                <w:rFonts w:ascii="Arial" w:hAnsi="Arial" w:cs="Arial"/>
                <w:spacing w:val="37"/>
              </w:rPr>
              <w:t xml:space="preserve"> </w:t>
            </w:r>
            <w:r w:rsidRPr="00264693">
              <w:rPr>
                <w:rFonts w:ascii="Arial" w:hAnsi="Arial" w:cs="Arial"/>
              </w:rPr>
              <w:t>Manager</w:t>
            </w:r>
            <w:r w:rsidRPr="00264693">
              <w:rPr>
                <w:rFonts w:ascii="Arial" w:hAnsi="Arial" w:cs="Arial"/>
                <w:spacing w:val="37"/>
              </w:rPr>
              <w:t xml:space="preserve"> </w:t>
            </w:r>
            <w:r w:rsidRPr="00264693">
              <w:rPr>
                <w:rFonts w:ascii="Arial" w:hAnsi="Arial" w:cs="Arial"/>
              </w:rPr>
              <w:t>and/or</w:t>
            </w:r>
            <w:r w:rsidRPr="00264693">
              <w:rPr>
                <w:rFonts w:ascii="Arial" w:hAnsi="Arial" w:cs="Arial"/>
                <w:spacing w:val="37"/>
              </w:rPr>
              <w:t xml:space="preserve"> </w:t>
            </w:r>
            <w:r w:rsidRPr="00264693">
              <w:rPr>
                <w:rFonts w:ascii="Arial" w:hAnsi="Arial" w:cs="Arial"/>
              </w:rPr>
              <w:t>designated</w:t>
            </w:r>
            <w:r w:rsidRPr="00264693">
              <w:rPr>
                <w:rFonts w:ascii="Arial" w:hAnsi="Arial" w:cs="Arial"/>
                <w:spacing w:val="37"/>
              </w:rPr>
              <w:t xml:space="preserve"> </w:t>
            </w:r>
            <w:r w:rsidRPr="00264693">
              <w:rPr>
                <w:rFonts w:ascii="Arial" w:hAnsi="Arial" w:cs="Arial"/>
              </w:rPr>
              <w:t>representative</w:t>
            </w:r>
            <w:r w:rsidRPr="00264693">
              <w:rPr>
                <w:rFonts w:ascii="Arial" w:hAnsi="Arial" w:cs="Arial"/>
                <w:spacing w:val="37"/>
              </w:rPr>
              <w:t xml:space="preserve"> </w:t>
            </w:r>
            <w:r w:rsidRPr="00264693">
              <w:rPr>
                <w:rFonts w:ascii="Arial" w:hAnsi="Arial" w:cs="Arial"/>
              </w:rPr>
              <w:t>shall</w:t>
            </w:r>
            <w:r w:rsidRPr="00264693">
              <w:rPr>
                <w:rFonts w:ascii="Arial" w:hAnsi="Arial" w:cs="Arial"/>
                <w:spacing w:val="37"/>
              </w:rPr>
              <w:t xml:space="preserve"> </w:t>
            </w:r>
            <w:r w:rsidRPr="00264693">
              <w:rPr>
                <w:rFonts w:ascii="Arial" w:hAnsi="Arial" w:cs="Arial"/>
              </w:rPr>
              <w:t>attend</w:t>
            </w:r>
            <w:r w:rsidRPr="00264693">
              <w:rPr>
                <w:rFonts w:ascii="Arial" w:hAnsi="Arial" w:cs="Arial"/>
                <w:spacing w:val="37"/>
              </w:rPr>
              <w:t xml:space="preserve"> </w:t>
            </w:r>
            <w:r w:rsidRPr="00264693">
              <w:rPr>
                <w:rFonts w:ascii="Arial" w:hAnsi="Arial" w:cs="Arial"/>
              </w:rPr>
              <w:t>all CDA required HICAP training sessions or conferences,</w:t>
            </w:r>
            <w:r w:rsidRPr="00264693">
              <w:rPr>
                <w:rFonts w:ascii="Arial" w:hAnsi="Arial" w:cs="Arial"/>
                <w:spacing w:val="1"/>
              </w:rPr>
              <w:t xml:space="preserve"> </w:t>
            </w:r>
            <w:r w:rsidRPr="00264693">
              <w:rPr>
                <w:rFonts w:ascii="Arial" w:hAnsi="Arial" w:cs="Arial"/>
              </w:rPr>
              <w:t>in</w:t>
            </w:r>
            <w:r w:rsidRPr="00264693">
              <w:rPr>
                <w:rFonts w:ascii="Arial" w:hAnsi="Arial" w:cs="Arial"/>
                <w:spacing w:val="1"/>
              </w:rPr>
              <w:t xml:space="preserve"> </w:t>
            </w:r>
            <w:r w:rsidRPr="00264693">
              <w:rPr>
                <w:rFonts w:ascii="Arial" w:hAnsi="Arial" w:cs="Arial"/>
              </w:rPr>
              <w:t>order</w:t>
            </w:r>
            <w:r w:rsidRPr="00264693">
              <w:rPr>
                <w:rFonts w:ascii="Arial" w:hAnsi="Arial" w:cs="Arial"/>
                <w:spacing w:val="1"/>
              </w:rPr>
              <w:t xml:space="preserve"> </w:t>
            </w:r>
            <w:r w:rsidRPr="00264693">
              <w:rPr>
                <w:rFonts w:ascii="Arial" w:hAnsi="Arial" w:cs="Arial"/>
              </w:rPr>
              <w:t>to</w:t>
            </w:r>
            <w:r w:rsidRPr="00264693">
              <w:rPr>
                <w:rFonts w:ascii="Arial" w:hAnsi="Arial" w:cs="Arial"/>
                <w:spacing w:val="1"/>
              </w:rPr>
              <w:t xml:space="preserve"> </w:t>
            </w:r>
            <w:r w:rsidRPr="00264693">
              <w:rPr>
                <w:rFonts w:ascii="Arial" w:hAnsi="Arial" w:cs="Arial"/>
              </w:rPr>
              <w:t>maintain prog</w:t>
            </w:r>
            <w:r w:rsidRPr="00264693">
              <w:rPr>
                <w:rFonts w:ascii="Arial" w:hAnsi="Arial" w:cs="Arial"/>
                <w:spacing w:val="2"/>
              </w:rPr>
              <w:t>r</w:t>
            </w:r>
            <w:r w:rsidRPr="00264693">
              <w:rPr>
                <w:rFonts w:ascii="Arial" w:hAnsi="Arial" w:cs="Arial"/>
              </w:rPr>
              <w:t>am</w:t>
            </w:r>
            <w:r w:rsidRPr="00264693">
              <w:rPr>
                <w:rFonts w:ascii="Arial" w:hAnsi="Arial" w:cs="Arial"/>
                <w:spacing w:val="1"/>
              </w:rPr>
              <w:t xml:space="preserve"> </w:t>
            </w:r>
            <w:r w:rsidRPr="00264693">
              <w:rPr>
                <w:rFonts w:ascii="Arial" w:hAnsi="Arial" w:cs="Arial"/>
              </w:rPr>
              <w:t>knowledge,</w:t>
            </w:r>
            <w:r w:rsidRPr="00264693">
              <w:rPr>
                <w:rFonts w:ascii="Arial" w:hAnsi="Arial" w:cs="Arial"/>
                <w:spacing w:val="1"/>
              </w:rPr>
              <w:t xml:space="preserve"> </w:t>
            </w:r>
            <w:r w:rsidRPr="00264693">
              <w:rPr>
                <w:rFonts w:ascii="Arial" w:hAnsi="Arial" w:cs="Arial"/>
              </w:rPr>
              <w:t>efficiency,</w:t>
            </w:r>
            <w:r w:rsidRPr="00264693">
              <w:rPr>
                <w:rFonts w:ascii="Arial" w:hAnsi="Arial" w:cs="Arial"/>
                <w:spacing w:val="1"/>
              </w:rPr>
              <w:t xml:space="preserve"> </w:t>
            </w:r>
            <w:r w:rsidRPr="00264693">
              <w:rPr>
                <w:rFonts w:ascii="Arial" w:hAnsi="Arial" w:cs="Arial"/>
              </w:rPr>
              <w:t>and competency [W&amp;I Code, Section 9541, (f)(7)];</w:t>
            </w:r>
          </w:p>
        </w:tc>
      </w:tr>
      <w:tr w:rsidR="00881E4B" w:rsidRPr="00264693" w:rsidTr="00E12D3D">
        <w:trPr>
          <w:cantSplit/>
        </w:trPr>
        <w:tc>
          <w:tcPr>
            <w:tcW w:w="630" w:type="dxa"/>
            <w:shd w:val="clear" w:color="auto" w:fill="auto"/>
          </w:tcPr>
          <w:p w:rsidR="00881E4B" w:rsidRPr="00264693" w:rsidRDefault="00881E4B" w:rsidP="00616577">
            <w:pPr>
              <w:rPr>
                <w:rFonts w:ascii="Arial" w:hAnsi="Arial" w:cs="Arial"/>
              </w:rPr>
            </w:pPr>
          </w:p>
        </w:tc>
        <w:tc>
          <w:tcPr>
            <w:tcW w:w="540" w:type="dxa"/>
            <w:gridSpan w:val="3"/>
            <w:shd w:val="clear" w:color="auto" w:fill="auto"/>
          </w:tcPr>
          <w:p w:rsidR="00881E4B" w:rsidRPr="00264693" w:rsidRDefault="00881E4B" w:rsidP="00634B18">
            <w:pPr>
              <w:rPr>
                <w:rFonts w:ascii="Arial" w:hAnsi="Arial" w:cs="Arial"/>
              </w:rPr>
            </w:pPr>
          </w:p>
        </w:tc>
        <w:tc>
          <w:tcPr>
            <w:tcW w:w="8460" w:type="dxa"/>
            <w:gridSpan w:val="3"/>
            <w:shd w:val="clear" w:color="auto" w:fill="auto"/>
          </w:tcPr>
          <w:p w:rsidR="00881E4B" w:rsidRPr="00264693" w:rsidRDefault="00881E4B" w:rsidP="00E3571B">
            <w:pPr>
              <w:jc w:val="both"/>
              <w:rPr>
                <w:rFonts w:ascii="Arial" w:hAnsi="Arial" w:cs="Arial"/>
              </w:rPr>
            </w:pPr>
          </w:p>
        </w:tc>
      </w:tr>
      <w:tr w:rsidR="00881E4B" w:rsidRPr="00264693" w:rsidTr="00E12D3D">
        <w:trPr>
          <w:cantSplit/>
        </w:trPr>
        <w:tc>
          <w:tcPr>
            <w:tcW w:w="630" w:type="dxa"/>
            <w:shd w:val="clear" w:color="auto" w:fill="auto"/>
          </w:tcPr>
          <w:p w:rsidR="00881E4B" w:rsidRPr="00264693" w:rsidRDefault="00881E4B" w:rsidP="00616577">
            <w:pPr>
              <w:rPr>
                <w:rFonts w:ascii="Arial" w:hAnsi="Arial" w:cs="Arial"/>
              </w:rPr>
            </w:pPr>
          </w:p>
        </w:tc>
        <w:tc>
          <w:tcPr>
            <w:tcW w:w="540" w:type="dxa"/>
            <w:gridSpan w:val="3"/>
            <w:shd w:val="clear" w:color="auto" w:fill="auto"/>
          </w:tcPr>
          <w:p w:rsidR="00881E4B" w:rsidRPr="00264693" w:rsidRDefault="00881E4B" w:rsidP="00634B18">
            <w:pPr>
              <w:rPr>
                <w:rFonts w:ascii="Arial" w:hAnsi="Arial" w:cs="Arial"/>
              </w:rPr>
            </w:pPr>
            <w:r w:rsidRPr="00264693">
              <w:rPr>
                <w:rFonts w:ascii="Arial" w:hAnsi="Arial" w:cs="Arial"/>
              </w:rPr>
              <w:t>m.</w:t>
            </w:r>
          </w:p>
        </w:tc>
        <w:tc>
          <w:tcPr>
            <w:tcW w:w="8460" w:type="dxa"/>
            <w:gridSpan w:val="3"/>
            <w:shd w:val="clear" w:color="auto" w:fill="auto"/>
          </w:tcPr>
          <w:p w:rsidR="00881E4B" w:rsidRPr="00264693" w:rsidRDefault="00881E4B" w:rsidP="00E3571B">
            <w:pPr>
              <w:jc w:val="both"/>
              <w:rPr>
                <w:rFonts w:ascii="Arial" w:hAnsi="Arial" w:cs="Arial"/>
                <w:u w:val="single"/>
              </w:rPr>
            </w:pPr>
            <w:r w:rsidRPr="00264693">
              <w:rPr>
                <w:rFonts w:ascii="Arial" w:hAnsi="Arial" w:cs="Arial"/>
              </w:rPr>
              <w:t>Maintain a program data collection and reporting system as specified in accordance to CDA / AAS Standards;</w:t>
            </w:r>
          </w:p>
        </w:tc>
      </w:tr>
      <w:tr w:rsidR="00881E4B" w:rsidRPr="00264693" w:rsidTr="00E12D3D">
        <w:trPr>
          <w:cantSplit/>
        </w:trPr>
        <w:tc>
          <w:tcPr>
            <w:tcW w:w="630" w:type="dxa"/>
          </w:tcPr>
          <w:p w:rsidR="00881E4B" w:rsidRPr="00264693" w:rsidRDefault="00881E4B" w:rsidP="00616577">
            <w:pPr>
              <w:rPr>
                <w:rFonts w:ascii="Arial" w:hAnsi="Arial" w:cs="Arial"/>
              </w:rPr>
            </w:pPr>
          </w:p>
        </w:tc>
        <w:tc>
          <w:tcPr>
            <w:tcW w:w="540" w:type="dxa"/>
            <w:gridSpan w:val="3"/>
            <w:shd w:val="clear" w:color="auto" w:fill="auto"/>
          </w:tcPr>
          <w:p w:rsidR="00881E4B" w:rsidRPr="00264693" w:rsidRDefault="00881E4B" w:rsidP="00634B18">
            <w:pPr>
              <w:rPr>
                <w:rFonts w:ascii="Arial" w:hAnsi="Arial" w:cs="Arial"/>
              </w:rPr>
            </w:pPr>
          </w:p>
        </w:tc>
        <w:tc>
          <w:tcPr>
            <w:tcW w:w="8460" w:type="dxa"/>
            <w:gridSpan w:val="3"/>
            <w:shd w:val="clear" w:color="auto" w:fill="auto"/>
          </w:tcPr>
          <w:p w:rsidR="00881E4B" w:rsidRPr="00264693" w:rsidRDefault="00881E4B" w:rsidP="00E12D3D">
            <w:pPr>
              <w:jc w:val="both"/>
              <w:rPr>
                <w:rFonts w:ascii="Arial" w:hAnsi="Arial" w:cs="Arial"/>
              </w:rPr>
            </w:pPr>
          </w:p>
        </w:tc>
      </w:tr>
      <w:tr w:rsidR="00881E4B" w:rsidRPr="00264693" w:rsidTr="00E12D3D">
        <w:trPr>
          <w:cantSplit/>
        </w:trPr>
        <w:tc>
          <w:tcPr>
            <w:tcW w:w="630" w:type="dxa"/>
          </w:tcPr>
          <w:p w:rsidR="00881E4B" w:rsidRPr="00264693" w:rsidRDefault="00881E4B" w:rsidP="00616577">
            <w:pPr>
              <w:rPr>
                <w:rFonts w:ascii="Arial" w:hAnsi="Arial" w:cs="Arial"/>
              </w:rPr>
            </w:pPr>
          </w:p>
        </w:tc>
        <w:tc>
          <w:tcPr>
            <w:tcW w:w="540" w:type="dxa"/>
            <w:gridSpan w:val="3"/>
            <w:shd w:val="clear" w:color="auto" w:fill="auto"/>
          </w:tcPr>
          <w:p w:rsidR="00881E4B" w:rsidRPr="00264693" w:rsidRDefault="00881E4B" w:rsidP="00634B18">
            <w:pPr>
              <w:rPr>
                <w:rFonts w:ascii="Arial" w:hAnsi="Arial" w:cs="Arial"/>
              </w:rPr>
            </w:pPr>
            <w:r w:rsidRPr="00264693">
              <w:rPr>
                <w:rFonts w:ascii="Arial" w:hAnsi="Arial" w:cs="Arial"/>
              </w:rPr>
              <w:t>n.</w:t>
            </w:r>
          </w:p>
        </w:tc>
        <w:tc>
          <w:tcPr>
            <w:tcW w:w="8460" w:type="dxa"/>
            <w:gridSpan w:val="3"/>
            <w:shd w:val="clear" w:color="auto" w:fill="auto"/>
          </w:tcPr>
          <w:p w:rsidR="00881E4B" w:rsidRPr="00264693" w:rsidRDefault="00881E4B" w:rsidP="00E12D3D">
            <w:pPr>
              <w:jc w:val="both"/>
              <w:rPr>
                <w:rFonts w:ascii="Arial" w:hAnsi="Arial" w:cs="Arial"/>
              </w:rPr>
            </w:pPr>
            <w:r w:rsidRPr="00264693">
              <w:rPr>
                <w:rFonts w:ascii="Arial" w:hAnsi="Arial" w:cs="Arial"/>
              </w:rPr>
              <w:t>Meet</w:t>
            </w:r>
            <w:r w:rsidRPr="00264693">
              <w:rPr>
                <w:rFonts w:ascii="Arial" w:hAnsi="Arial" w:cs="Arial"/>
                <w:spacing w:val="58"/>
              </w:rPr>
              <w:t xml:space="preserve"> </w:t>
            </w:r>
            <w:r w:rsidRPr="00264693">
              <w:rPr>
                <w:rFonts w:ascii="Arial" w:hAnsi="Arial" w:cs="Arial"/>
              </w:rPr>
              <w:t>the</w:t>
            </w:r>
            <w:r w:rsidRPr="00264693">
              <w:rPr>
                <w:rFonts w:ascii="Arial" w:hAnsi="Arial" w:cs="Arial"/>
                <w:spacing w:val="58"/>
              </w:rPr>
              <w:t xml:space="preserve"> </w:t>
            </w:r>
            <w:r w:rsidRPr="00264693">
              <w:rPr>
                <w:rFonts w:ascii="Arial" w:hAnsi="Arial" w:cs="Arial"/>
              </w:rPr>
              <w:t>minimum</w:t>
            </w:r>
            <w:r w:rsidRPr="00264693">
              <w:rPr>
                <w:rFonts w:ascii="Arial" w:hAnsi="Arial" w:cs="Arial"/>
                <w:spacing w:val="58"/>
              </w:rPr>
              <w:t xml:space="preserve"> </w:t>
            </w:r>
            <w:r w:rsidRPr="00264693">
              <w:rPr>
                <w:rFonts w:ascii="Arial" w:hAnsi="Arial" w:cs="Arial"/>
              </w:rPr>
              <w:t>performance</w:t>
            </w:r>
            <w:r w:rsidRPr="00264693">
              <w:rPr>
                <w:rFonts w:ascii="Arial" w:hAnsi="Arial" w:cs="Arial"/>
                <w:spacing w:val="58"/>
              </w:rPr>
              <w:t xml:space="preserve"> </w:t>
            </w:r>
            <w:r w:rsidRPr="00264693">
              <w:rPr>
                <w:rFonts w:ascii="Arial" w:hAnsi="Arial" w:cs="Arial"/>
              </w:rPr>
              <w:t>requirement</w:t>
            </w:r>
            <w:r w:rsidRPr="00264693">
              <w:rPr>
                <w:rFonts w:ascii="Arial" w:hAnsi="Arial" w:cs="Arial"/>
                <w:spacing w:val="58"/>
              </w:rPr>
              <w:t xml:space="preserve"> </w:t>
            </w:r>
            <w:r w:rsidRPr="00264693">
              <w:rPr>
                <w:rFonts w:ascii="Arial" w:hAnsi="Arial" w:cs="Arial"/>
              </w:rPr>
              <w:t>in</w:t>
            </w:r>
            <w:r w:rsidRPr="00264693">
              <w:rPr>
                <w:rFonts w:ascii="Arial" w:hAnsi="Arial" w:cs="Arial"/>
                <w:spacing w:val="58"/>
              </w:rPr>
              <w:t xml:space="preserve"> </w:t>
            </w:r>
            <w:r w:rsidRPr="00264693">
              <w:rPr>
                <w:rFonts w:ascii="Arial" w:hAnsi="Arial" w:cs="Arial"/>
              </w:rPr>
              <w:t>the</w:t>
            </w:r>
            <w:r w:rsidRPr="00264693">
              <w:rPr>
                <w:rFonts w:ascii="Arial" w:hAnsi="Arial" w:cs="Arial"/>
                <w:spacing w:val="58"/>
              </w:rPr>
              <w:t xml:space="preserve"> </w:t>
            </w:r>
            <w:r w:rsidRPr="00264693">
              <w:rPr>
                <w:rFonts w:ascii="Arial" w:hAnsi="Arial" w:cs="Arial"/>
              </w:rPr>
              <w:t>Service</w:t>
            </w:r>
            <w:r w:rsidRPr="00264693">
              <w:rPr>
                <w:rFonts w:ascii="Arial" w:hAnsi="Arial" w:cs="Arial"/>
                <w:spacing w:val="58"/>
              </w:rPr>
              <w:t xml:space="preserve"> </w:t>
            </w:r>
            <w:r w:rsidRPr="00264693">
              <w:rPr>
                <w:rFonts w:ascii="Arial" w:hAnsi="Arial" w:cs="Arial"/>
              </w:rPr>
              <w:t>Unit</w:t>
            </w:r>
            <w:r w:rsidRPr="00264693">
              <w:rPr>
                <w:rFonts w:ascii="Arial" w:hAnsi="Arial" w:cs="Arial"/>
                <w:spacing w:val="58"/>
              </w:rPr>
              <w:t xml:space="preserve"> </w:t>
            </w:r>
            <w:r w:rsidRPr="00264693">
              <w:rPr>
                <w:rFonts w:ascii="Arial" w:hAnsi="Arial" w:cs="Arial"/>
              </w:rPr>
              <w:t>Plan.  Programs will be noti</w:t>
            </w:r>
            <w:r w:rsidRPr="00264693">
              <w:rPr>
                <w:rFonts w:ascii="Arial" w:hAnsi="Arial" w:cs="Arial"/>
                <w:spacing w:val="2"/>
              </w:rPr>
              <w:t>f</w:t>
            </w:r>
            <w:r w:rsidRPr="00264693">
              <w:rPr>
                <w:rFonts w:ascii="Arial" w:hAnsi="Arial" w:cs="Arial"/>
              </w:rPr>
              <w:t xml:space="preserve">ied of the new measures requirements in a Program Memorandum; </w:t>
            </w:r>
          </w:p>
        </w:tc>
      </w:tr>
      <w:tr w:rsidR="00881E4B" w:rsidRPr="00264693" w:rsidTr="00E12D3D">
        <w:trPr>
          <w:cantSplit/>
        </w:trPr>
        <w:tc>
          <w:tcPr>
            <w:tcW w:w="630" w:type="dxa"/>
          </w:tcPr>
          <w:p w:rsidR="00881E4B" w:rsidRPr="00264693" w:rsidRDefault="00881E4B" w:rsidP="00616577">
            <w:pPr>
              <w:rPr>
                <w:rFonts w:ascii="Arial" w:hAnsi="Arial" w:cs="Arial"/>
              </w:rPr>
            </w:pPr>
          </w:p>
        </w:tc>
        <w:tc>
          <w:tcPr>
            <w:tcW w:w="540" w:type="dxa"/>
            <w:gridSpan w:val="3"/>
            <w:shd w:val="clear" w:color="auto" w:fill="auto"/>
          </w:tcPr>
          <w:p w:rsidR="00881E4B" w:rsidRPr="00264693" w:rsidRDefault="00881E4B" w:rsidP="00F87604">
            <w:pPr>
              <w:rPr>
                <w:rFonts w:ascii="Arial" w:hAnsi="Arial" w:cs="Arial"/>
              </w:rPr>
            </w:pPr>
          </w:p>
        </w:tc>
        <w:tc>
          <w:tcPr>
            <w:tcW w:w="8460" w:type="dxa"/>
            <w:gridSpan w:val="3"/>
            <w:shd w:val="clear" w:color="auto" w:fill="auto"/>
          </w:tcPr>
          <w:p w:rsidR="00881E4B" w:rsidRPr="00264693" w:rsidRDefault="00881E4B" w:rsidP="008D76B3">
            <w:pPr>
              <w:jc w:val="both"/>
              <w:rPr>
                <w:rFonts w:ascii="Arial" w:hAnsi="Arial" w:cs="Arial"/>
              </w:rPr>
            </w:pPr>
          </w:p>
        </w:tc>
      </w:tr>
      <w:tr w:rsidR="00881E4B" w:rsidRPr="00264693" w:rsidTr="00E12D3D">
        <w:trPr>
          <w:cantSplit/>
        </w:trPr>
        <w:tc>
          <w:tcPr>
            <w:tcW w:w="630" w:type="dxa"/>
          </w:tcPr>
          <w:p w:rsidR="00881E4B" w:rsidRPr="00264693" w:rsidRDefault="00881E4B" w:rsidP="00616577">
            <w:pPr>
              <w:rPr>
                <w:rFonts w:ascii="Arial" w:hAnsi="Arial" w:cs="Arial"/>
              </w:rPr>
            </w:pPr>
          </w:p>
        </w:tc>
        <w:tc>
          <w:tcPr>
            <w:tcW w:w="540" w:type="dxa"/>
            <w:gridSpan w:val="3"/>
            <w:shd w:val="clear" w:color="auto" w:fill="auto"/>
          </w:tcPr>
          <w:p w:rsidR="00881E4B" w:rsidRPr="00264693" w:rsidRDefault="00881E4B" w:rsidP="00634B18">
            <w:pPr>
              <w:rPr>
                <w:rFonts w:ascii="Arial" w:hAnsi="Arial" w:cs="Arial"/>
              </w:rPr>
            </w:pPr>
            <w:r w:rsidRPr="00264693">
              <w:rPr>
                <w:rFonts w:ascii="Arial" w:hAnsi="Arial" w:cs="Arial"/>
              </w:rPr>
              <w:t>o.</w:t>
            </w:r>
          </w:p>
        </w:tc>
        <w:tc>
          <w:tcPr>
            <w:tcW w:w="8460" w:type="dxa"/>
            <w:gridSpan w:val="3"/>
            <w:shd w:val="clear" w:color="auto" w:fill="auto"/>
          </w:tcPr>
          <w:p w:rsidR="00881E4B" w:rsidRPr="00264693" w:rsidRDefault="00881E4B" w:rsidP="008D76B3">
            <w:pPr>
              <w:jc w:val="both"/>
              <w:rPr>
                <w:rFonts w:ascii="Arial" w:hAnsi="Arial" w:cs="Arial"/>
              </w:rPr>
            </w:pPr>
            <w:r w:rsidRPr="00264693">
              <w:rPr>
                <w:rFonts w:ascii="Arial" w:hAnsi="Arial" w:cs="Arial"/>
              </w:rPr>
              <w:t>Ensure the submission of program information and support documentation to the State</w:t>
            </w:r>
            <w:r w:rsidRPr="00264693">
              <w:rPr>
                <w:rFonts w:ascii="Arial" w:hAnsi="Arial" w:cs="Arial"/>
                <w:spacing w:val="2"/>
              </w:rPr>
              <w:t xml:space="preserve"> </w:t>
            </w:r>
            <w:r w:rsidRPr="00264693">
              <w:rPr>
                <w:rFonts w:ascii="Arial" w:hAnsi="Arial" w:cs="Arial"/>
              </w:rPr>
              <w:t>HICAP</w:t>
            </w:r>
            <w:r w:rsidRPr="00264693">
              <w:rPr>
                <w:rFonts w:ascii="Arial" w:hAnsi="Arial" w:cs="Arial"/>
                <w:spacing w:val="2"/>
              </w:rPr>
              <w:t xml:space="preserve"> </w:t>
            </w:r>
            <w:r w:rsidRPr="00264693">
              <w:rPr>
                <w:rFonts w:ascii="Arial" w:hAnsi="Arial" w:cs="Arial"/>
              </w:rPr>
              <w:t>Office, for the development of required reports.  These include but are not limited to, the SH</w:t>
            </w:r>
            <w:r w:rsidRPr="00264693">
              <w:rPr>
                <w:rFonts w:ascii="Arial" w:hAnsi="Arial" w:cs="Arial"/>
                <w:spacing w:val="2"/>
              </w:rPr>
              <w:t>I</w:t>
            </w:r>
            <w:r w:rsidRPr="00264693">
              <w:rPr>
                <w:rFonts w:ascii="Arial" w:hAnsi="Arial" w:cs="Arial"/>
              </w:rPr>
              <w:t>P Grant Application, Supplemental Grant Funding Applications, and the SHIP Grant Mid-term Report.  The information and documentation will be sent in the format required, in a timely manner, and at intervals as determined by the State HICAP office.</w:t>
            </w:r>
          </w:p>
        </w:tc>
      </w:tr>
      <w:tr w:rsidR="00881E4B" w:rsidRPr="00264693" w:rsidTr="00E12D3D">
        <w:trPr>
          <w:cantSplit/>
        </w:trPr>
        <w:tc>
          <w:tcPr>
            <w:tcW w:w="630" w:type="dxa"/>
          </w:tcPr>
          <w:p w:rsidR="00881E4B" w:rsidRPr="00264693" w:rsidRDefault="00881E4B" w:rsidP="00616577">
            <w:pPr>
              <w:rPr>
                <w:rFonts w:ascii="Arial" w:hAnsi="Arial" w:cs="Arial"/>
              </w:rPr>
            </w:pPr>
          </w:p>
        </w:tc>
        <w:tc>
          <w:tcPr>
            <w:tcW w:w="540" w:type="dxa"/>
            <w:gridSpan w:val="3"/>
            <w:shd w:val="clear" w:color="auto" w:fill="auto"/>
          </w:tcPr>
          <w:p w:rsidR="00881E4B" w:rsidRPr="00264693" w:rsidRDefault="00881E4B" w:rsidP="00634B18">
            <w:pPr>
              <w:rPr>
                <w:rFonts w:ascii="Arial" w:hAnsi="Arial" w:cs="Arial"/>
              </w:rPr>
            </w:pPr>
          </w:p>
        </w:tc>
        <w:tc>
          <w:tcPr>
            <w:tcW w:w="8460" w:type="dxa"/>
            <w:gridSpan w:val="3"/>
            <w:shd w:val="clear" w:color="auto" w:fill="auto"/>
          </w:tcPr>
          <w:p w:rsidR="00881E4B" w:rsidRPr="00264693" w:rsidRDefault="00881E4B" w:rsidP="00E3571B">
            <w:pPr>
              <w:jc w:val="both"/>
              <w:rPr>
                <w:rFonts w:ascii="Arial" w:hAnsi="Arial" w:cs="Arial"/>
              </w:rPr>
            </w:pPr>
          </w:p>
        </w:tc>
      </w:tr>
      <w:tr w:rsidR="00881E4B" w:rsidRPr="00264693" w:rsidTr="00E12D3D">
        <w:trPr>
          <w:cantSplit/>
        </w:trPr>
        <w:tc>
          <w:tcPr>
            <w:tcW w:w="630" w:type="dxa"/>
          </w:tcPr>
          <w:p w:rsidR="00881E4B" w:rsidRPr="00264693" w:rsidRDefault="00881E4B" w:rsidP="00616577">
            <w:pPr>
              <w:rPr>
                <w:rFonts w:ascii="Arial" w:hAnsi="Arial" w:cs="Arial"/>
              </w:rPr>
            </w:pPr>
          </w:p>
        </w:tc>
        <w:tc>
          <w:tcPr>
            <w:tcW w:w="540" w:type="dxa"/>
            <w:gridSpan w:val="3"/>
            <w:shd w:val="clear" w:color="auto" w:fill="auto"/>
          </w:tcPr>
          <w:p w:rsidR="00881E4B" w:rsidRPr="00264693" w:rsidRDefault="00881E4B" w:rsidP="00634B18">
            <w:pPr>
              <w:rPr>
                <w:rFonts w:ascii="Arial" w:hAnsi="Arial" w:cs="Arial"/>
              </w:rPr>
            </w:pPr>
            <w:r w:rsidRPr="00264693">
              <w:rPr>
                <w:rFonts w:ascii="Arial" w:hAnsi="Arial" w:cs="Arial"/>
              </w:rPr>
              <w:t>p.</w:t>
            </w:r>
          </w:p>
        </w:tc>
        <w:tc>
          <w:tcPr>
            <w:tcW w:w="8460" w:type="dxa"/>
            <w:gridSpan w:val="3"/>
            <w:shd w:val="clear" w:color="auto" w:fill="auto"/>
          </w:tcPr>
          <w:p w:rsidR="00881E4B" w:rsidRPr="00264693" w:rsidRDefault="00881E4B" w:rsidP="00E3571B">
            <w:pPr>
              <w:jc w:val="both"/>
              <w:rPr>
                <w:rFonts w:ascii="Arial" w:hAnsi="Arial" w:cs="Arial"/>
              </w:rPr>
            </w:pPr>
            <w:r w:rsidRPr="00264693">
              <w:rPr>
                <w:rFonts w:ascii="Arial" w:hAnsi="Arial" w:cs="Arial"/>
              </w:rPr>
              <w:t>Contractor shall ensure that the program performance data is entered into the State HICAP Automated Reporting Program (SHARP) in accordance with requires [W&amp;I Code, §9541(c)(8)].  Data entered must be timely, complete, accurate, and verifiable.</w:t>
            </w:r>
          </w:p>
        </w:tc>
      </w:tr>
      <w:tr w:rsidR="000C6049" w:rsidRPr="00264693" w:rsidTr="006C1F9C">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634B18">
            <w:pPr>
              <w:rPr>
                <w:rFonts w:ascii="Arial" w:hAnsi="Arial" w:cs="Arial"/>
              </w:rPr>
            </w:pPr>
          </w:p>
        </w:tc>
        <w:tc>
          <w:tcPr>
            <w:tcW w:w="8460" w:type="dxa"/>
            <w:gridSpan w:val="3"/>
            <w:shd w:val="clear" w:color="auto" w:fill="auto"/>
          </w:tcPr>
          <w:p w:rsidR="000C6049" w:rsidRPr="00264693" w:rsidRDefault="000C6049" w:rsidP="00634B18">
            <w:pPr>
              <w:jc w:val="both"/>
              <w:rPr>
                <w:rFonts w:ascii="Arial" w:hAnsi="Arial" w:cs="Arial"/>
              </w:rPr>
            </w:pPr>
          </w:p>
        </w:tc>
      </w:tr>
      <w:tr w:rsidR="000C6049" w:rsidRPr="00264693" w:rsidTr="00E12D3D">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634B18">
            <w:pPr>
              <w:rPr>
                <w:rFonts w:ascii="Arial" w:hAnsi="Arial" w:cs="Arial"/>
              </w:rPr>
            </w:pPr>
            <w:r w:rsidRPr="00264693">
              <w:rPr>
                <w:rFonts w:ascii="Arial" w:hAnsi="Arial" w:cs="Arial"/>
              </w:rPr>
              <w:t>q.</w:t>
            </w:r>
          </w:p>
        </w:tc>
        <w:tc>
          <w:tcPr>
            <w:tcW w:w="8460" w:type="dxa"/>
            <w:gridSpan w:val="3"/>
            <w:shd w:val="clear" w:color="auto" w:fill="auto"/>
          </w:tcPr>
          <w:p w:rsidR="000C6049" w:rsidRPr="00264693" w:rsidRDefault="000C6049" w:rsidP="00634B18">
            <w:pPr>
              <w:jc w:val="both"/>
              <w:rPr>
                <w:rFonts w:ascii="Arial" w:hAnsi="Arial" w:cs="Arial"/>
              </w:rPr>
            </w:pPr>
            <w:r w:rsidRPr="00264693">
              <w:rPr>
                <w:rFonts w:ascii="Arial" w:hAnsi="Arial" w:cs="Arial"/>
              </w:rPr>
              <w:t>Present educational activities supporting long-term care targeting the general public, employers, employee groups, senior organizations and other groups expressing interest in long-term care planning issues;</w:t>
            </w:r>
          </w:p>
        </w:tc>
      </w:tr>
      <w:tr w:rsidR="000C6049" w:rsidRPr="00264693" w:rsidTr="00E12D3D">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634B18">
            <w:pPr>
              <w:rPr>
                <w:rFonts w:ascii="Arial" w:hAnsi="Arial" w:cs="Arial"/>
              </w:rPr>
            </w:pPr>
          </w:p>
        </w:tc>
        <w:tc>
          <w:tcPr>
            <w:tcW w:w="8460" w:type="dxa"/>
            <w:gridSpan w:val="3"/>
            <w:shd w:val="clear" w:color="auto" w:fill="auto"/>
          </w:tcPr>
          <w:p w:rsidR="000C6049" w:rsidRPr="00264693" w:rsidRDefault="000C6049" w:rsidP="00634B18">
            <w:pPr>
              <w:jc w:val="both"/>
              <w:rPr>
                <w:rFonts w:ascii="Arial" w:hAnsi="Arial" w:cs="Arial"/>
              </w:rPr>
            </w:pPr>
          </w:p>
        </w:tc>
      </w:tr>
      <w:tr w:rsidR="000C6049" w:rsidRPr="00264693" w:rsidTr="00E12D3D">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634B18">
            <w:pPr>
              <w:rPr>
                <w:rFonts w:ascii="Arial" w:hAnsi="Arial" w:cs="Arial"/>
              </w:rPr>
            </w:pPr>
            <w:r w:rsidRPr="00264693">
              <w:rPr>
                <w:rFonts w:ascii="Arial" w:hAnsi="Arial" w:cs="Arial"/>
              </w:rPr>
              <w:t>r.</w:t>
            </w:r>
          </w:p>
        </w:tc>
        <w:tc>
          <w:tcPr>
            <w:tcW w:w="8460" w:type="dxa"/>
            <w:gridSpan w:val="3"/>
            <w:shd w:val="clear" w:color="auto" w:fill="auto"/>
          </w:tcPr>
          <w:p w:rsidR="000C6049" w:rsidRPr="00264693" w:rsidRDefault="000C6049" w:rsidP="00634B18">
            <w:pPr>
              <w:jc w:val="both"/>
              <w:rPr>
                <w:rFonts w:ascii="Arial" w:hAnsi="Arial" w:cs="Arial"/>
              </w:rPr>
            </w:pPr>
            <w:r w:rsidRPr="00264693">
              <w:rPr>
                <w:rFonts w:ascii="Arial" w:hAnsi="Arial" w:cs="Arial"/>
              </w:rPr>
              <w:t>Provide media outreach/community education activities, to the extent possible, that would provide for announcements on television and in other media describing the limited nature of Medicare, the need for long-term care planning, the function of long-term care insurance and the availability of counseling and educational literature on those subjects</w:t>
            </w:r>
            <w:r w:rsidRPr="00264693">
              <w:t>;</w:t>
            </w:r>
          </w:p>
        </w:tc>
      </w:tr>
      <w:tr w:rsidR="000C6049" w:rsidRPr="00264693" w:rsidTr="00E12D3D">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634B18">
            <w:pPr>
              <w:rPr>
                <w:rFonts w:ascii="Arial" w:hAnsi="Arial" w:cs="Arial"/>
              </w:rPr>
            </w:pPr>
          </w:p>
        </w:tc>
        <w:tc>
          <w:tcPr>
            <w:tcW w:w="8460" w:type="dxa"/>
            <w:gridSpan w:val="3"/>
            <w:shd w:val="clear" w:color="auto" w:fill="auto"/>
          </w:tcPr>
          <w:p w:rsidR="000C6049" w:rsidRPr="00264693" w:rsidRDefault="000C6049" w:rsidP="00634B18">
            <w:pPr>
              <w:jc w:val="both"/>
              <w:rPr>
                <w:rFonts w:ascii="Arial" w:hAnsi="Arial" w:cs="Arial"/>
              </w:rPr>
            </w:pPr>
          </w:p>
        </w:tc>
      </w:tr>
      <w:tr w:rsidR="000C6049" w:rsidRPr="00264693" w:rsidTr="00E12D3D">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634B18">
            <w:pPr>
              <w:rPr>
                <w:rFonts w:ascii="Arial" w:hAnsi="Arial" w:cs="Arial"/>
              </w:rPr>
            </w:pPr>
            <w:r w:rsidRPr="00264693">
              <w:rPr>
                <w:rFonts w:ascii="Arial" w:hAnsi="Arial" w:cs="Arial"/>
              </w:rPr>
              <w:t>s.</w:t>
            </w:r>
          </w:p>
        </w:tc>
        <w:tc>
          <w:tcPr>
            <w:tcW w:w="8460" w:type="dxa"/>
            <w:gridSpan w:val="3"/>
            <w:shd w:val="clear" w:color="auto" w:fill="auto"/>
          </w:tcPr>
          <w:p w:rsidR="000C6049" w:rsidRPr="00264693" w:rsidRDefault="000C6049" w:rsidP="00634B18">
            <w:pPr>
              <w:jc w:val="both"/>
              <w:rPr>
                <w:rFonts w:ascii="Arial" w:hAnsi="Arial" w:cs="Arial"/>
              </w:rPr>
            </w:pPr>
            <w:r w:rsidRPr="00264693">
              <w:rPr>
                <w:rFonts w:ascii="Arial" w:hAnsi="Arial" w:cs="Arial"/>
              </w:rPr>
              <w:t>Provide educational services emphasizing the importance of long-term care planning, promotion of self-reliance and independence and options for long-term care;</w:t>
            </w:r>
          </w:p>
        </w:tc>
      </w:tr>
      <w:tr w:rsidR="000C6049" w:rsidRPr="00264693" w:rsidTr="00E12D3D">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634B18">
            <w:pPr>
              <w:rPr>
                <w:rFonts w:ascii="Arial" w:hAnsi="Arial" w:cs="Arial"/>
              </w:rPr>
            </w:pPr>
          </w:p>
        </w:tc>
        <w:tc>
          <w:tcPr>
            <w:tcW w:w="8460" w:type="dxa"/>
            <w:gridSpan w:val="3"/>
            <w:shd w:val="clear" w:color="auto" w:fill="auto"/>
          </w:tcPr>
          <w:p w:rsidR="000C6049" w:rsidRPr="00264693" w:rsidRDefault="000C6049" w:rsidP="00634B18">
            <w:pPr>
              <w:jc w:val="both"/>
              <w:rPr>
                <w:rFonts w:ascii="Arial" w:hAnsi="Arial" w:cs="Arial"/>
              </w:rPr>
            </w:pPr>
          </w:p>
        </w:tc>
      </w:tr>
      <w:tr w:rsidR="000C6049" w:rsidRPr="00264693" w:rsidTr="00E12D3D">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634B18">
            <w:pPr>
              <w:rPr>
                <w:rFonts w:ascii="Arial" w:hAnsi="Arial" w:cs="Arial"/>
              </w:rPr>
            </w:pPr>
            <w:r w:rsidRPr="00264693">
              <w:rPr>
                <w:rFonts w:ascii="Arial" w:hAnsi="Arial" w:cs="Arial"/>
              </w:rPr>
              <w:t>t.</w:t>
            </w:r>
          </w:p>
        </w:tc>
        <w:tc>
          <w:tcPr>
            <w:tcW w:w="8460" w:type="dxa"/>
            <w:gridSpan w:val="3"/>
            <w:shd w:val="clear" w:color="auto" w:fill="auto"/>
          </w:tcPr>
          <w:p w:rsidR="000C6049" w:rsidRPr="00264693" w:rsidRDefault="000C6049" w:rsidP="00634B18">
            <w:pPr>
              <w:jc w:val="both"/>
              <w:rPr>
                <w:rFonts w:ascii="Arial" w:hAnsi="Arial" w:cs="Arial"/>
              </w:rPr>
            </w:pPr>
            <w:r w:rsidRPr="00264693">
              <w:rPr>
                <w:rFonts w:ascii="Arial" w:hAnsi="Arial" w:cs="Arial"/>
              </w:rPr>
              <w:t>Provide for Information, Counseling and Assistance (ICA) as required to comply with all federal grant funding;</w:t>
            </w:r>
          </w:p>
        </w:tc>
      </w:tr>
      <w:tr w:rsidR="000C6049" w:rsidRPr="00264693" w:rsidTr="00E12D3D">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p>
        </w:tc>
        <w:tc>
          <w:tcPr>
            <w:tcW w:w="8460" w:type="dxa"/>
            <w:gridSpan w:val="3"/>
            <w:shd w:val="clear" w:color="auto" w:fill="auto"/>
          </w:tcPr>
          <w:p w:rsidR="000C6049" w:rsidRPr="00264693" w:rsidRDefault="000C6049" w:rsidP="00634B18">
            <w:pPr>
              <w:jc w:val="both"/>
              <w:rPr>
                <w:rFonts w:ascii="Arial" w:hAnsi="Arial" w:cs="Arial"/>
              </w:rPr>
            </w:pPr>
          </w:p>
        </w:tc>
      </w:tr>
      <w:tr w:rsidR="000C6049" w:rsidRPr="00264693" w:rsidTr="00E12D3D">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634B18">
            <w:pPr>
              <w:rPr>
                <w:rFonts w:ascii="Arial" w:hAnsi="Arial" w:cs="Arial"/>
              </w:rPr>
            </w:pPr>
            <w:r w:rsidRPr="00264693">
              <w:rPr>
                <w:rFonts w:ascii="Arial" w:hAnsi="Arial" w:cs="Arial"/>
              </w:rPr>
              <w:t>u.</w:t>
            </w:r>
          </w:p>
        </w:tc>
        <w:tc>
          <w:tcPr>
            <w:tcW w:w="8460" w:type="dxa"/>
            <w:gridSpan w:val="3"/>
            <w:shd w:val="clear" w:color="auto" w:fill="auto"/>
          </w:tcPr>
          <w:p w:rsidR="000C6049" w:rsidRPr="00264693" w:rsidRDefault="000C6049" w:rsidP="00634B18">
            <w:pPr>
              <w:jc w:val="both"/>
              <w:rPr>
                <w:rFonts w:ascii="Arial" w:hAnsi="Arial" w:cs="Arial"/>
                <w:u w:val="single"/>
              </w:rPr>
            </w:pPr>
            <w:r w:rsidRPr="00264693">
              <w:rPr>
                <w:rFonts w:ascii="Arial" w:hAnsi="Arial" w:cs="Arial"/>
              </w:rPr>
              <w:t>Maintain agency’s commitment to increased financial support to HICAP and allow HICAP staff to conduct fundraising efforts specifically for HICAP; and</w:t>
            </w:r>
          </w:p>
        </w:tc>
      </w:tr>
      <w:tr w:rsidR="000C6049" w:rsidRPr="00264693" w:rsidTr="00E12D3D">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634B18">
            <w:pPr>
              <w:rPr>
                <w:rFonts w:ascii="Arial" w:hAnsi="Arial" w:cs="Arial"/>
              </w:rPr>
            </w:pPr>
          </w:p>
        </w:tc>
        <w:tc>
          <w:tcPr>
            <w:tcW w:w="8460" w:type="dxa"/>
            <w:gridSpan w:val="3"/>
            <w:shd w:val="clear" w:color="auto" w:fill="auto"/>
          </w:tcPr>
          <w:p w:rsidR="000C6049" w:rsidRPr="00264693" w:rsidRDefault="000C6049" w:rsidP="00634B18">
            <w:pPr>
              <w:jc w:val="both"/>
              <w:rPr>
                <w:rFonts w:ascii="Arial" w:hAnsi="Arial" w:cs="Arial"/>
              </w:rPr>
            </w:pPr>
          </w:p>
        </w:tc>
      </w:tr>
      <w:tr w:rsidR="000C6049" w:rsidRPr="00264693" w:rsidTr="00E12D3D">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634B18">
            <w:pPr>
              <w:rPr>
                <w:rFonts w:ascii="Arial" w:hAnsi="Arial" w:cs="Arial"/>
              </w:rPr>
            </w:pPr>
            <w:r w:rsidRPr="00264693">
              <w:rPr>
                <w:rFonts w:ascii="Arial" w:hAnsi="Arial" w:cs="Arial"/>
              </w:rPr>
              <w:t>v.</w:t>
            </w:r>
          </w:p>
        </w:tc>
        <w:tc>
          <w:tcPr>
            <w:tcW w:w="8460" w:type="dxa"/>
            <w:gridSpan w:val="3"/>
            <w:shd w:val="clear" w:color="auto" w:fill="auto"/>
          </w:tcPr>
          <w:p w:rsidR="000C6049" w:rsidRPr="00264693" w:rsidRDefault="000C6049" w:rsidP="00634B18">
            <w:pPr>
              <w:jc w:val="both"/>
              <w:rPr>
                <w:rFonts w:ascii="Arial" w:hAnsi="Arial" w:cs="Arial"/>
                <w:u w:val="single"/>
              </w:rPr>
            </w:pPr>
            <w:r w:rsidRPr="00264693">
              <w:rPr>
                <w:rFonts w:ascii="Arial" w:hAnsi="Arial" w:cs="Arial"/>
              </w:rPr>
              <w:t>Make referrals for legal representation and report the number of legal referrals to CDA and AAS.</w:t>
            </w:r>
          </w:p>
        </w:tc>
      </w:tr>
      <w:tr w:rsidR="000C6049" w:rsidRPr="00264693" w:rsidTr="00E12D3D">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p>
        </w:tc>
        <w:tc>
          <w:tcPr>
            <w:tcW w:w="8460" w:type="dxa"/>
            <w:gridSpan w:val="3"/>
            <w:shd w:val="clear" w:color="auto" w:fill="auto"/>
          </w:tcPr>
          <w:p w:rsidR="000C6049" w:rsidRPr="00264693" w:rsidRDefault="000C6049" w:rsidP="00F87604">
            <w:pPr>
              <w:rPr>
                <w:rFonts w:ascii="Arial" w:hAnsi="Arial" w:cs="Arial"/>
                <w:u w:val="single"/>
              </w:rPr>
            </w:pPr>
          </w:p>
        </w:tc>
      </w:tr>
      <w:tr w:rsidR="000C6049" w:rsidRPr="00264693" w:rsidTr="00E3571B">
        <w:trPr>
          <w:cantSplit/>
        </w:trPr>
        <w:tc>
          <w:tcPr>
            <w:tcW w:w="630" w:type="dxa"/>
          </w:tcPr>
          <w:p w:rsidR="000C6049" w:rsidRPr="00264693" w:rsidRDefault="000C6049" w:rsidP="00616577">
            <w:pPr>
              <w:rPr>
                <w:rFonts w:ascii="Arial" w:hAnsi="Arial" w:cs="Arial"/>
              </w:rPr>
            </w:pPr>
            <w:r w:rsidRPr="00264693">
              <w:rPr>
                <w:rFonts w:ascii="Arial" w:hAnsi="Arial" w:cs="Arial"/>
              </w:rPr>
              <w:t>2.</w:t>
            </w:r>
          </w:p>
        </w:tc>
        <w:tc>
          <w:tcPr>
            <w:tcW w:w="9000" w:type="dxa"/>
            <w:gridSpan w:val="6"/>
            <w:shd w:val="clear" w:color="auto" w:fill="auto"/>
          </w:tcPr>
          <w:p w:rsidR="000C6049" w:rsidRPr="00264693" w:rsidRDefault="000C6049" w:rsidP="00446A44">
            <w:pPr>
              <w:jc w:val="both"/>
              <w:rPr>
                <w:rFonts w:ascii="Arial" w:hAnsi="Arial" w:cs="Arial"/>
              </w:rPr>
            </w:pPr>
            <w:r w:rsidRPr="00264693">
              <w:rPr>
                <w:rFonts w:ascii="Arial" w:hAnsi="Arial" w:cs="Arial"/>
              </w:rPr>
              <w:t>Contractor shall assure that the following condition are met:</w:t>
            </w:r>
          </w:p>
        </w:tc>
      </w:tr>
      <w:tr w:rsidR="000C6049" w:rsidRPr="00264693" w:rsidTr="00E12D3D">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p>
        </w:tc>
        <w:tc>
          <w:tcPr>
            <w:tcW w:w="8460" w:type="dxa"/>
            <w:gridSpan w:val="3"/>
            <w:shd w:val="clear" w:color="auto" w:fill="auto"/>
          </w:tcPr>
          <w:p w:rsidR="000C6049" w:rsidRPr="00264693" w:rsidRDefault="000C6049" w:rsidP="00E3571B">
            <w:pPr>
              <w:jc w:val="both"/>
              <w:rPr>
                <w:rFonts w:ascii="Arial" w:hAnsi="Arial" w:cs="Arial"/>
                <w:b/>
              </w:rPr>
            </w:pPr>
          </w:p>
        </w:tc>
      </w:tr>
      <w:tr w:rsidR="000C6049" w:rsidRPr="00264693" w:rsidTr="0024647B">
        <w:trPr>
          <w:cantSplit/>
        </w:trPr>
        <w:tc>
          <w:tcPr>
            <w:tcW w:w="630" w:type="dxa"/>
            <w:shd w:val="clear" w:color="auto" w:fill="auto"/>
          </w:tcPr>
          <w:p w:rsidR="000C6049" w:rsidRPr="00264693" w:rsidRDefault="000C6049" w:rsidP="0024647B">
            <w:pPr>
              <w:rPr>
                <w:rFonts w:ascii="Arial" w:hAnsi="Arial" w:cs="Arial"/>
              </w:rPr>
            </w:pPr>
          </w:p>
        </w:tc>
        <w:tc>
          <w:tcPr>
            <w:tcW w:w="540" w:type="dxa"/>
            <w:gridSpan w:val="3"/>
            <w:shd w:val="clear" w:color="auto" w:fill="auto"/>
          </w:tcPr>
          <w:p w:rsidR="000C6049" w:rsidRPr="00264693" w:rsidRDefault="000C6049" w:rsidP="0024647B">
            <w:pPr>
              <w:rPr>
                <w:rFonts w:ascii="Arial" w:hAnsi="Arial" w:cs="Arial"/>
              </w:rPr>
            </w:pPr>
            <w:r w:rsidRPr="00264693">
              <w:rPr>
                <w:rFonts w:ascii="Arial" w:hAnsi="Arial" w:cs="Arial"/>
              </w:rPr>
              <w:t>a.</w:t>
            </w:r>
          </w:p>
        </w:tc>
        <w:tc>
          <w:tcPr>
            <w:tcW w:w="8460" w:type="dxa"/>
            <w:gridSpan w:val="3"/>
            <w:shd w:val="clear" w:color="auto" w:fill="auto"/>
          </w:tcPr>
          <w:p w:rsidR="000C6049" w:rsidRPr="00264693" w:rsidRDefault="000C6049" w:rsidP="0024647B">
            <w:pPr>
              <w:jc w:val="both"/>
              <w:rPr>
                <w:rFonts w:ascii="Arial" w:hAnsi="Arial" w:cs="Arial"/>
                <w:u w:val="single"/>
              </w:rPr>
            </w:pPr>
            <w:r w:rsidRPr="00264693">
              <w:rPr>
                <w:rFonts w:ascii="Arial" w:hAnsi="Arial" w:cs="Arial"/>
                <w:b/>
              </w:rPr>
              <w:t>Contributions.</w:t>
            </w:r>
            <w:r w:rsidRPr="00264693">
              <w:rPr>
                <w:rFonts w:ascii="Arial" w:hAnsi="Arial" w:cs="Arial"/>
              </w:rPr>
              <w:t xml:space="preserve"> No fees may be charged for services although contributions or donations may be requested.  Signs and literature about the HICAP services may indicate that donations are welcome and may suggest donation amounts.  HICAP clients are not to be pressured to make donations.  All contributions or donations, either in cash or in goods and services, provided specifically to the HICAP, shall be spent on activities related to HICAP.  Voluntary contributions received from a client or responsible party for services rendered by HICAP shall be reported as HICAP Program Income;</w:t>
            </w:r>
          </w:p>
        </w:tc>
      </w:tr>
      <w:tr w:rsidR="000C6049" w:rsidRPr="00264693" w:rsidTr="0024647B">
        <w:trPr>
          <w:cantSplit/>
        </w:trPr>
        <w:tc>
          <w:tcPr>
            <w:tcW w:w="630" w:type="dxa"/>
            <w:shd w:val="clear" w:color="auto" w:fill="auto"/>
          </w:tcPr>
          <w:p w:rsidR="000C6049" w:rsidRPr="00264693" w:rsidRDefault="000C6049" w:rsidP="0024647B">
            <w:pPr>
              <w:rPr>
                <w:rFonts w:ascii="Arial" w:hAnsi="Arial" w:cs="Arial"/>
              </w:rPr>
            </w:pPr>
          </w:p>
        </w:tc>
        <w:tc>
          <w:tcPr>
            <w:tcW w:w="540" w:type="dxa"/>
            <w:gridSpan w:val="3"/>
            <w:shd w:val="clear" w:color="auto" w:fill="auto"/>
          </w:tcPr>
          <w:p w:rsidR="000C6049" w:rsidRPr="00264693" w:rsidRDefault="000C6049" w:rsidP="0024647B">
            <w:pPr>
              <w:rPr>
                <w:rFonts w:ascii="Arial" w:hAnsi="Arial" w:cs="Arial"/>
              </w:rPr>
            </w:pPr>
          </w:p>
        </w:tc>
        <w:tc>
          <w:tcPr>
            <w:tcW w:w="8460" w:type="dxa"/>
            <w:gridSpan w:val="3"/>
            <w:shd w:val="clear" w:color="auto" w:fill="auto"/>
          </w:tcPr>
          <w:p w:rsidR="000C6049" w:rsidRPr="00264693" w:rsidRDefault="000C6049" w:rsidP="0024647B">
            <w:pPr>
              <w:jc w:val="both"/>
              <w:rPr>
                <w:rFonts w:ascii="Arial" w:hAnsi="Arial" w:cs="Arial"/>
                <w:u w:val="single"/>
              </w:rPr>
            </w:pPr>
          </w:p>
        </w:tc>
      </w:tr>
      <w:tr w:rsidR="000C6049" w:rsidRPr="00264693" w:rsidTr="0024647B">
        <w:trPr>
          <w:cantSplit/>
        </w:trPr>
        <w:tc>
          <w:tcPr>
            <w:tcW w:w="630" w:type="dxa"/>
            <w:shd w:val="clear" w:color="auto" w:fill="auto"/>
          </w:tcPr>
          <w:p w:rsidR="000C6049" w:rsidRPr="00264693" w:rsidRDefault="000C6049" w:rsidP="0024647B">
            <w:pPr>
              <w:rPr>
                <w:rFonts w:ascii="Arial" w:hAnsi="Arial" w:cs="Arial"/>
              </w:rPr>
            </w:pPr>
          </w:p>
        </w:tc>
        <w:tc>
          <w:tcPr>
            <w:tcW w:w="540" w:type="dxa"/>
            <w:gridSpan w:val="3"/>
            <w:shd w:val="clear" w:color="auto" w:fill="auto"/>
          </w:tcPr>
          <w:p w:rsidR="000C6049" w:rsidRPr="00264693" w:rsidRDefault="000C6049" w:rsidP="0024647B">
            <w:pPr>
              <w:rPr>
                <w:rFonts w:ascii="Arial" w:hAnsi="Arial" w:cs="Arial"/>
              </w:rPr>
            </w:pPr>
            <w:r w:rsidRPr="00264693">
              <w:rPr>
                <w:rFonts w:ascii="Arial" w:hAnsi="Arial" w:cs="Arial"/>
              </w:rPr>
              <w:t>b.</w:t>
            </w:r>
          </w:p>
        </w:tc>
        <w:tc>
          <w:tcPr>
            <w:tcW w:w="8460" w:type="dxa"/>
            <w:gridSpan w:val="3"/>
            <w:shd w:val="clear" w:color="auto" w:fill="auto"/>
          </w:tcPr>
          <w:p w:rsidR="000C6049" w:rsidRPr="00264693" w:rsidRDefault="000C6049" w:rsidP="0024647B">
            <w:pPr>
              <w:jc w:val="both"/>
              <w:rPr>
                <w:rFonts w:ascii="Arial" w:hAnsi="Arial" w:cs="Arial"/>
                <w:u w:val="single"/>
              </w:rPr>
            </w:pPr>
            <w:r w:rsidRPr="00264693">
              <w:rPr>
                <w:rFonts w:ascii="Arial" w:hAnsi="Arial" w:cs="Arial"/>
                <w:b/>
              </w:rPr>
              <w:t>Management Capacity.</w:t>
            </w:r>
            <w:r w:rsidRPr="00264693">
              <w:rPr>
                <w:rFonts w:ascii="Arial" w:hAnsi="Arial" w:cs="Arial"/>
              </w:rPr>
              <w:t xml:space="preserve"> Staffing shall be adequate to cover all contract requirements and timelines of the Program.  The Program Manager shall manage the program at least 32 hours per week. The equivalent of at least one half-time paid Volunteer Coordinator shall assist the Program Manager in coordinating the activities of volunteers;</w:t>
            </w:r>
          </w:p>
        </w:tc>
      </w:tr>
      <w:tr w:rsidR="000C6049" w:rsidRPr="00264693" w:rsidTr="0024647B">
        <w:trPr>
          <w:cantSplit/>
        </w:trPr>
        <w:tc>
          <w:tcPr>
            <w:tcW w:w="630" w:type="dxa"/>
            <w:shd w:val="clear" w:color="auto" w:fill="auto"/>
          </w:tcPr>
          <w:p w:rsidR="000C6049" w:rsidRPr="00264693" w:rsidRDefault="000C6049" w:rsidP="0024647B">
            <w:pPr>
              <w:rPr>
                <w:rFonts w:ascii="Arial" w:hAnsi="Arial" w:cs="Arial"/>
              </w:rPr>
            </w:pPr>
          </w:p>
        </w:tc>
        <w:tc>
          <w:tcPr>
            <w:tcW w:w="540" w:type="dxa"/>
            <w:gridSpan w:val="3"/>
            <w:shd w:val="clear" w:color="auto" w:fill="auto"/>
          </w:tcPr>
          <w:p w:rsidR="000C6049" w:rsidRPr="00264693" w:rsidRDefault="000C6049" w:rsidP="0024647B">
            <w:pPr>
              <w:rPr>
                <w:rFonts w:ascii="Arial" w:hAnsi="Arial" w:cs="Arial"/>
              </w:rPr>
            </w:pPr>
          </w:p>
        </w:tc>
        <w:tc>
          <w:tcPr>
            <w:tcW w:w="8460" w:type="dxa"/>
            <w:gridSpan w:val="3"/>
            <w:shd w:val="clear" w:color="auto" w:fill="auto"/>
          </w:tcPr>
          <w:p w:rsidR="000C6049" w:rsidRPr="00264693" w:rsidRDefault="000C6049" w:rsidP="0024647B">
            <w:pPr>
              <w:jc w:val="both"/>
              <w:rPr>
                <w:rFonts w:ascii="Arial" w:hAnsi="Arial" w:cs="Arial"/>
                <w:u w:val="single"/>
              </w:rPr>
            </w:pPr>
          </w:p>
        </w:tc>
      </w:tr>
      <w:tr w:rsidR="000C6049" w:rsidRPr="00264693" w:rsidTr="0024647B">
        <w:trPr>
          <w:cantSplit/>
        </w:trPr>
        <w:tc>
          <w:tcPr>
            <w:tcW w:w="630" w:type="dxa"/>
            <w:shd w:val="clear" w:color="auto" w:fill="auto"/>
          </w:tcPr>
          <w:p w:rsidR="000C6049" w:rsidRPr="00264693" w:rsidRDefault="000C6049" w:rsidP="0024647B">
            <w:pPr>
              <w:rPr>
                <w:rFonts w:ascii="Arial" w:hAnsi="Arial" w:cs="Arial"/>
              </w:rPr>
            </w:pPr>
          </w:p>
        </w:tc>
        <w:tc>
          <w:tcPr>
            <w:tcW w:w="540" w:type="dxa"/>
            <w:gridSpan w:val="3"/>
            <w:shd w:val="clear" w:color="auto" w:fill="auto"/>
          </w:tcPr>
          <w:p w:rsidR="000C6049" w:rsidRPr="00264693" w:rsidRDefault="000C6049" w:rsidP="0024647B">
            <w:pPr>
              <w:rPr>
                <w:rFonts w:ascii="Arial" w:hAnsi="Arial" w:cs="Arial"/>
              </w:rPr>
            </w:pPr>
            <w:r w:rsidRPr="00264693">
              <w:rPr>
                <w:rFonts w:ascii="Arial" w:hAnsi="Arial" w:cs="Arial"/>
              </w:rPr>
              <w:t>c.</w:t>
            </w:r>
          </w:p>
        </w:tc>
        <w:tc>
          <w:tcPr>
            <w:tcW w:w="8460" w:type="dxa"/>
            <w:gridSpan w:val="3"/>
            <w:shd w:val="clear" w:color="auto" w:fill="auto"/>
          </w:tcPr>
          <w:p w:rsidR="000C6049" w:rsidRPr="00264693" w:rsidRDefault="000C6049" w:rsidP="0024647B">
            <w:pPr>
              <w:jc w:val="both"/>
              <w:rPr>
                <w:rFonts w:ascii="Arial" w:hAnsi="Arial" w:cs="Arial"/>
                <w:u w:val="single"/>
              </w:rPr>
            </w:pPr>
            <w:r w:rsidRPr="00264693">
              <w:rPr>
                <w:rFonts w:ascii="Arial" w:hAnsi="Arial" w:cs="Arial"/>
                <w:b/>
              </w:rPr>
              <w:t xml:space="preserve">Program Manager Authority.  </w:t>
            </w:r>
            <w:r w:rsidRPr="00264693">
              <w:rPr>
                <w:rFonts w:ascii="Arial" w:hAnsi="Arial" w:cs="Arial"/>
              </w:rPr>
              <w:t>Assure that the Program Manager for HICAP has general oversight of the HICAP services and sole authority to recommend persons for HICAP Counselor registration, to file industry complaints, and to refer HICAP clients to legal services;</w:t>
            </w:r>
          </w:p>
        </w:tc>
      </w:tr>
      <w:tr w:rsidR="000C6049" w:rsidRPr="00264693" w:rsidTr="0024647B">
        <w:trPr>
          <w:cantSplit/>
        </w:trPr>
        <w:tc>
          <w:tcPr>
            <w:tcW w:w="630" w:type="dxa"/>
            <w:shd w:val="clear" w:color="auto" w:fill="auto"/>
          </w:tcPr>
          <w:p w:rsidR="000C6049" w:rsidRPr="00264693" w:rsidRDefault="000C6049" w:rsidP="0024647B">
            <w:pPr>
              <w:rPr>
                <w:rFonts w:ascii="Arial" w:hAnsi="Arial" w:cs="Arial"/>
              </w:rPr>
            </w:pPr>
          </w:p>
        </w:tc>
        <w:tc>
          <w:tcPr>
            <w:tcW w:w="540" w:type="dxa"/>
            <w:gridSpan w:val="3"/>
            <w:shd w:val="clear" w:color="auto" w:fill="auto"/>
          </w:tcPr>
          <w:p w:rsidR="000C6049" w:rsidRPr="00264693" w:rsidRDefault="000C6049" w:rsidP="0024647B">
            <w:pPr>
              <w:rPr>
                <w:rFonts w:ascii="Arial" w:hAnsi="Arial" w:cs="Arial"/>
              </w:rPr>
            </w:pPr>
          </w:p>
        </w:tc>
        <w:tc>
          <w:tcPr>
            <w:tcW w:w="8460" w:type="dxa"/>
            <w:gridSpan w:val="3"/>
            <w:shd w:val="clear" w:color="auto" w:fill="auto"/>
          </w:tcPr>
          <w:p w:rsidR="000C6049" w:rsidRPr="00264693" w:rsidRDefault="000C6049" w:rsidP="0024647B">
            <w:pPr>
              <w:jc w:val="both"/>
              <w:rPr>
                <w:rFonts w:ascii="Arial" w:hAnsi="Arial" w:cs="Arial"/>
                <w:bCs/>
                <w:u w:val="single"/>
              </w:rPr>
            </w:pPr>
          </w:p>
        </w:tc>
      </w:tr>
      <w:tr w:rsidR="000C6049" w:rsidRPr="00264693" w:rsidTr="0024647B">
        <w:trPr>
          <w:cantSplit/>
        </w:trPr>
        <w:tc>
          <w:tcPr>
            <w:tcW w:w="630" w:type="dxa"/>
            <w:shd w:val="clear" w:color="auto" w:fill="auto"/>
          </w:tcPr>
          <w:p w:rsidR="000C6049" w:rsidRPr="00264693" w:rsidRDefault="000C6049" w:rsidP="0024647B">
            <w:pPr>
              <w:rPr>
                <w:rFonts w:ascii="Arial" w:hAnsi="Arial" w:cs="Arial"/>
              </w:rPr>
            </w:pPr>
          </w:p>
        </w:tc>
        <w:tc>
          <w:tcPr>
            <w:tcW w:w="540" w:type="dxa"/>
            <w:gridSpan w:val="3"/>
            <w:shd w:val="clear" w:color="auto" w:fill="auto"/>
          </w:tcPr>
          <w:p w:rsidR="000C6049" w:rsidRPr="00264693" w:rsidRDefault="000C6049" w:rsidP="0024647B">
            <w:pPr>
              <w:rPr>
                <w:rFonts w:ascii="Arial" w:hAnsi="Arial" w:cs="Arial"/>
              </w:rPr>
            </w:pPr>
            <w:r w:rsidRPr="00264693">
              <w:rPr>
                <w:rFonts w:ascii="Arial" w:hAnsi="Arial" w:cs="Arial"/>
              </w:rPr>
              <w:t>d.</w:t>
            </w:r>
          </w:p>
        </w:tc>
        <w:tc>
          <w:tcPr>
            <w:tcW w:w="8460" w:type="dxa"/>
            <w:gridSpan w:val="3"/>
            <w:shd w:val="clear" w:color="auto" w:fill="auto"/>
          </w:tcPr>
          <w:p w:rsidR="000C6049" w:rsidRPr="00264693" w:rsidRDefault="000C6049" w:rsidP="0024647B">
            <w:pPr>
              <w:jc w:val="both"/>
              <w:rPr>
                <w:rFonts w:ascii="Arial" w:hAnsi="Arial" w:cs="Arial"/>
                <w:u w:val="single"/>
              </w:rPr>
            </w:pPr>
            <w:r w:rsidRPr="00264693">
              <w:rPr>
                <w:rFonts w:ascii="Arial" w:hAnsi="Arial" w:cs="Arial"/>
                <w:b/>
                <w:bCs/>
              </w:rPr>
              <w:t xml:space="preserve">Registered Counselors.  </w:t>
            </w:r>
            <w:r w:rsidRPr="00264693">
              <w:rPr>
                <w:rFonts w:ascii="Arial" w:hAnsi="Arial" w:cs="Arial"/>
              </w:rPr>
              <w:t>Provide that</w:t>
            </w:r>
            <w:r w:rsidRPr="00264693">
              <w:rPr>
                <w:rFonts w:ascii="Arial" w:hAnsi="Arial" w:cs="Arial"/>
                <w:spacing w:val="10"/>
              </w:rPr>
              <w:t xml:space="preserve"> </w:t>
            </w:r>
            <w:r w:rsidRPr="00264693">
              <w:rPr>
                <w:rFonts w:ascii="Arial" w:hAnsi="Arial" w:cs="Arial"/>
              </w:rPr>
              <w:t>all perso</w:t>
            </w:r>
            <w:r w:rsidRPr="00264693">
              <w:rPr>
                <w:rFonts w:ascii="Arial" w:hAnsi="Arial" w:cs="Arial"/>
                <w:spacing w:val="1"/>
              </w:rPr>
              <w:t>n</w:t>
            </w:r>
            <w:r w:rsidRPr="00264693">
              <w:rPr>
                <w:rFonts w:ascii="Arial" w:hAnsi="Arial" w:cs="Arial"/>
              </w:rPr>
              <w:t>s</w:t>
            </w:r>
            <w:r w:rsidRPr="00264693">
              <w:rPr>
                <w:rFonts w:ascii="Arial" w:hAnsi="Arial" w:cs="Arial"/>
                <w:spacing w:val="11"/>
              </w:rPr>
              <w:t xml:space="preserve"> </w:t>
            </w:r>
            <w:r w:rsidRPr="00264693">
              <w:rPr>
                <w:rFonts w:ascii="Arial" w:hAnsi="Arial" w:cs="Arial"/>
              </w:rPr>
              <w:t>affiliated</w:t>
            </w:r>
            <w:r w:rsidRPr="00264693">
              <w:rPr>
                <w:rFonts w:ascii="Arial" w:hAnsi="Arial" w:cs="Arial"/>
                <w:spacing w:val="11"/>
              </w:rPr>
              <w:t xml:space="preserve"> </w:t>
            </w:r>
            <w:r w:rsidRPr="00264693">
              <w:rPr>
                <w:rFonts w:ascii="Arial" w:hAnsi="Arial" w:cs="Arial"/>
              </w:rPr>
              <w:t>with</w:t>
            </w:r>
            <w:r w:rsidRPr="00264693">
              <w:rPr>
                <w:rFonts w:ascii="Arial" w:hAnsi="Arial" w:cs="Arial"/>
                <w:spacing w:val="11"/>
              </w:rPr>
              <w:t xml:space="preserve"> </w:t>
            </w:r>
            <w:r w:rsidRPr="00264693">
              <w:rPr>
                <w:rFonts w:ascii="Arial" w:hAnsi="Arial" w:cs="Arial"/>
              </w:rPr>
              <w:t>t</w:t>
            </w:r>
            <w:r w:rsidRPr="00264693">
              <w:rPr>
                <w:rFonts w:ascii="Arial" w:hAnsi="Arial" w:cs="Arial"/>
                <w:spacing w:val="1"/>
              </w:rPr>
              <w:t>h</w:t>
            </w:r>
            <w:r w:rsidRPr="00264693">
              <w:rPr>
                <w:rFonts w:ascii="Arial" w:hAnsi="Arial" w:cs="Arial"/>
              </w:rPr>
              <w:t>e program and</w:t>
            </w:r>
            <w:r w:rsidRPr="00264693">
              <w:rPr>
                <w:rFonts w:ascii="Arial" w:hAnsi="Arial" w:cs="Arial"/>
                <w:spacing w:val="17"/>
              </w:rPr>
              <w:t xml:space="preserve"> </w:t>
            </w:r>
            <w:r w:rsidRPr="00264693">
              <w:rPr>
                <w:rFonts w:ascii="Arial" w:hAnsi="Arial" w:cs="Arial"/>
              </w:rPr>
              <w:t>who are counseling, including</w:t>
            </w:r>
            <w:r w:rsidRPr="00264693">
              <w:rPr>
                <w:rFonts w:ascii="Arial" w:hAnsi="Arial" w:cs="Arial"/>
                <w:spacing w:val="17"/>
              </w:rPr>
              <w:t xml:space="preserve"> </w:t>
            </w:r>
            <w:r w:rsidRPr="00264693">
              <w:rPr>
                <w:rFonts w:ascii="Arial" w:hAnsi="Arial" w:cs="Arial"/>
              </w:rPr>
              <w:t>paid</w:t>
            </w:r>
            <w:r w:rsidRPr="00264693">
              <w:rPr>
                <w:rFonts w:ascii="Arial" w:hAnsi="Arial" w:cs="Arial"/>
                <w:spacing w:val="17"/>
              </w:rPr>
              <w:t xml:space="preserve"> </w:t>
            </w:r>
            <w:r w:rsidRPr="00264693">
              <w:rPr>
                <w:rFonts w:ascii="Arial" w:hAnsi="Arial" w:cs="Arial"/>
              </w:rPr>
              <w:t>per</w:t>
            </w:r>
            <w:r w:rsidRPr="00264693">
              <w:rPr>
                <w:rFonts w:ascii="Arial" w:hAnsi="Arial" w:cs="Arial"/>
                <w:spacing w:val="1"/>
              </w:rPr>
              <w:t>s</w:t>
            </w:r>
            <w:r w:rsidRPr="00264693">
              <w:rPr>
                <w:rFonts w:ascii="Arial" w:hAnsi="Arial" w:cs="Arial"/>
              </w:rPr>
              <w:t>onnel</w:t>
            </w:r>
            <w:r w:rsidRPr="00264693">
              <w:rPr>
                <w:rFonts w:ascii="Arial" w:hAnsi="Arial" w:cs="Arial"/>
                <w:spacing w:val="17"/>
              </w:rPr>
              <w:t xml:space="preserve"> </w:t>
            </w:r>
            <w:r w:rsidRPr="00264693">
              <w:rPr>
                <w:rFonts w:ascii="Arial" w:hAnsi="Arial" w:cs="Arial"/>
              </w:rPr>
              <w:t>and volunteers, are trained and</w:t>
            </w:r>
            <w:r w:rsidRPr="00264693">
              <w:rPr>
                <w:rFonts w:ascii="Arial" w:hAnsi="Arial" w:cs="Arial"/>
                <w:spacing w:val="6"/>
              </w:rPr>
              <w:t xml:space="preserve"> </w:t>
            </w:r>
            <w:r w:rsidRPr="00264693">
              <w:rPr>
                <w:rFonts w:ascii="Arial" w:hAnsi="Arial" w:cs="Arial"/>
              </w:rPr>
              <w:t>reg</w:t>
            </w:r>
            <w:r w:rsidRPr="00264693">
              <w:rPr>
                <w:rFonts w:ascii="Arial" w:hAnsi="Arial" w:cs="Arial"/>
                <w:spacing w:val="1"/>
              </w:rPr>
              <w:t>i</w:t>
            </w:r>
            <w:r w:rsidRPr="00264693">
              <w:rPr>
                <w:rFonts w:ascii="Arial" w:hAnsi="Arial" w:cs="Arial"/>
              </w:rPr>
              <w:t>stered with</w:t>
            </w:r>
            <w:r w:rsidRPr="00264693">
              <w:rPr>
                <w:rFonts w:ascii="Arial" w:hAnsi="Arial" w:cs="Arial"/>
                <w:spacing w:val="6"/>
              </w:rPr>
              <w:t xml:space="preserve"> </w:t>
            </w:r>
            <w:r w:rsidRPr="00264693">
              <w:rPr>
                <w:rFonts w:ascii="Arial" w:hAnsi="Arial" w:cs="Arial"/>
              </w:rPr>
              <w:t>the</w:t>
            </w:r>
            <w:r w:rsidRPr="00264693">
              <w:rPr>
                <w:rFonts w:ascii="Arial" w:hAnsi="Arial" w:cs="Arial"/>
                <w:spacing w:val="6"/>
              </w:rPr>
              <w:t xml:space="preserve"> </w:t>
            </w:r>
            <w:r w:rsidRPr="00264693">
              <w:rPr>
                <w:rFonts w:ascii="Arial" w:hAnsi="Arial" w:cs="Arial"/>
              </w:rPr>
              <w:t>S</w:t>
            </w:r>
            <w:r w:rsidRPr="00264693">
              <w:rPr>
                <w:rFonts w:ascii="Arial" w:hAnsi="Arial" w:cs="Arial"/>
                <w:spacing w:val="1"/>
              </w:rPr>
              <w:t>t</w:t>
            </w:r>
            <w:r w:rsidRPr="00264693">
              <w:rPr>
                <w:rFonts w:ascii="Arial" w:hAnsi="Arial" w:cs="Arial"/>
              </w:rPr>
              <w:t>ate as HICAP Counselors</w:t>
            </w:r>
            <w:r w:rsidRPr="00264693">
              <w:rPr>
                <w:rFonts w:ascii="Arial" w:hAnsi="Arial" w:cs="Arial"/>
                <w:spacing w:val="2"/>
              </w:rPr>
              <w:t xml:space="preserve"> </w:t>
            </w:r>
            <w:r w:rsidRPr="00264693">
              <w:rPr>
                <w:rFonts w:ascii="Arial" w:hAnsi="Arial" w:cs="Arial"/>
              </w:rPr>
              <w:t>in</w:t>
            </w:r>
            <w:r w:rsidRPr="00264693">
              <w:rPr>
                <w:rFonts w:ascii="Arial" w:hAnsi="Arial" w:cs="Arial"/>
                <w:spacing w:val="1"/>
              </w:rPr>
              <w:t xml:space="preserve"> </w:t>
            </w:r>
            <w:r w:rsidRPr="00264693">
              <w:rPr>
                <w:rFonts w:ascii="Arial" w:hAnsi="Arial" w:cs="Arial"/>
              </w:rPr>
              <w:t>accordance</w:t>
            </w:r>
            <w:r w:rsidRPr="00264693">
              <w:rPr>
                <w:rFonts w:ascii="Arial" w:hAnsi="Arial" w:cs="Arial"/>
                <w:spacing w:val="1"/>
              </w:rPr>
              <w:t xml:space="preserve"> </w:t>
            </w:r>
            <w:r w:rsidRPr="00264693">
              <w:rPr>
                <w:rFonts w:ascii="Arial" w:hAnsi="Arial" w:cs="Arial"/>
              </w:rPr>
              <w:t>with</w:t>
            </w:r>
            <w:r w:rsidRPr="00264693">
              <w:rPr>
                <w:rFonts w:ascii="Arial" w:hAnsi="Arial" w:cs="Arial"/>
                <w:spacing w:val="1"/>
              </w:rPr>
              <w:t xml:space="preserve"> </w:t>
            </w:r>
            <w:r w:rsidRPr="00264693">
              <w:rPr>
                <w:rFonts w:ascii="Arial" w:hAnsi="Arial" w:cs="Arial"/>
              </w:rPr>
              <w:t>law,</w:t>
            </w:r>
            <w:r w:rsidRPr="00264693">
              <w:rPr>
                <w:rFonts w:ascii="Arial" w:hAnsi="Arial" w:cs="Arial"/>
                <w:spacing w:val="1"/>
              </w:rPr>
              <w:t xml:space="preserve"> r</w:t>
            </w:r>
            <w:r w:rsidRPr="00264693">
              <w:rPr>
                <w:rFonts w:ascii="Arial" w:hAnsi="Arial" w:cs="Arial"/>
              </w:rPr>
              <w:t xml:space="preserve">egulation, and HICAP Program Manual; </w:t>
            </w:r>
          </w:p>
        </w:tc>
      </w:tr>
      <w:tr w:rsidR="000C6049" w:rsidRPr="00264693" w:rsidTr="00E12D3D">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p>
        </w:tc>
        <w:tc>
          <w:tcPr>
            <w:tcW w:w="8460" w:type="dxa"/>
            <w:gridSpan w:val="3"/>
            <w:shd w:val="clear" w:color="auto" w:fill="auto"/>
          </w:tcPr>
          <w:p w:rsidR="000C6049" w:rsidRPr="00264693" w:rsidRDefault="000C6049" w:rsidP="00F07F14">
            <w:pPr>
              <w:jc w:val="both"/>
              <w:rPr>
                <w:rFonts w:ascii="Arial" w:hAnsi="Arial" w:cs="Arial"/>
                <w:bCs/>
                <w:u w:val="single"/>
              </w:rPr>
            </w:pPr>
          </w:p>
        </w:tc>
      </w:tr>
      <w:tr w:rsidR="000C6049" w:rsidRPr="00264693" w:rsidTr="00E12D3D">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r w:rsidRPr="00264693">
              <w:rPr>
                <w:rFonts w:ascii="Arial" w:hAnsi="Arial" w:cs="Arial"/>
              </w:rPr>
              <w:t>e.</w:t>
            </w:r>
          </w:p>
        </w:tc>
        <w:tc>
          <w:tcPr>
            <w:tcW w:w="8460" w:type="dxa"/>
            <w:gridSpan w:val="3"/>
            <w:shd w:val="clear" w:color="auto" w:fill="auto"/>
          </w:tcPr>
          <w:p w:rsidR="000C6049" w:rsidRPr="00264693" w:rsidRDefault="000C6049" w:rsidP="00E3571B">
            <w:pPr>
              <w:jc w:val="both"/>
              <w:rPr>
                <w:rFonts w:ascii="Arial" w:hAnsi="Arial" w:cs="Arial"/>
                <w:u w:val="single"/>
              </w:rPr>
            </w:pPr>
            <w:r w:rsidRPr="00264693">
              <w:rPr>
                <w:rFonts w:ascii="Arial" w:hAnsi="Arial" w:cs="Arial"/>
                <w:b/>
                <w:bCs/>
              </w:rPr>
              <w:t>Confidential Reco</w:t>
            </w:r>
            <w:r w:rsidRPr="00264693">
              <w:rPr>
                <w:rFonts w:ascii="Arial" w:hAnsi="Arial" w:cs="Arial"/>
                <w:b/>
                <w:bCs/>
                <w:spacing w:val="1"/>
              </w:rPr>
              <w:t>r</w:t>
            </w:r>
            <w:r w:rsidRPr="00264693">
              <w:rPr>
                <w:rFonts w:ascii="Arial" w:hAnsi="Arial" w:cs="Arial"/>
                <w:b/>
                <w:bCs/>
              </w:rPr>
              <w:t xml:space="preserve">ds.  </w:t>
            </w:r>
            <w:r w:rsidRPr="00264693">
              <w:rPr>
                <w:rFonts w:ascii="Arial" w:hAnsi="Arial" w:cs="Arial"/>
              </w:rPr>
              <w:t>All</w:t>
            </w:r>
            <w:r w:rsidRPr="00264693">
              <w:rPr>
                <w:rFonts w:ascii="Arial" w:hAnsi="Arial" w:cs="Arial"/>
                <w:spacing w:val="56"/>
              </w:rPr>
              <w:t xml:space="preserve"> </w:t>
            </w:r>
            <w:r w:rsidRPr="00264693">
              <w:rPr>
                <w:rFonts w:ascii="Arial" w:hAnsi="Arial" w:cs="Arial"/>
              </w:rPr>
              <w:t>records</w:t>
            </w:r>
            <w:r w:rsidRPr="00264693">
              <w:rPr>
                <w:rFonts w:ascii="Arial" w:hAnsi="Arial" w:cs="Arial"/>
                <w:spacing w:val="56"/>
              </w:rPr>
              <w:t xml:space="preserve"> </w:t>
            </w:r>
            <w:r w:rsidRPr="00264693">
              <w:rPr>
                <w:rFonts w:ascii="Arial" w:hAnsi="Arial" w:cs="Arial"/>
              </w:rPr>
              <w:t>containing confidential</w:t>
            </w:r>
            <w:r w:rsidRPr="00264693">
              <w:rPr>
                <w:rFonts w:ascii="Arial" w:hAnsi="Arial" w:cs="Arial"/>
                <w:spacing w:val="56"/>
              </w:rPr>
              <w:t xml:space="preserve"> </w:t>
            </w:r>
            <w:r w:rsidRPr="00264693">
              <w:rPr>
                <w:rFonts w:ascii="Arial" w:hAnsi="Arial" w:cs="Arial"/>
              </w:rPr>
              <w:t>client information shall be handled in a confidential manner, in accordance with the requirements for monitoring, audits and confiden</w:t>
            </w:r>
            <w:r w:rsidRPr="00264693">
              <w:rPr>
                <w:rFonts w:ascii="Arial" w:hAnsi="Arial" w:cs="Arial"/>
                <w:spacing w:val="2"/>
              </w:rPr>
              <w:t>t</w:t>
            </w:r>
            <w:r w:rsidRPr="00264693">
              <w:rPr>
                <w:rFonts w:ascii="Arial" w:hAnsi="Arial" w:cs="Arial"/>
              </w:rPr>
              <w:t xml:space="preserve">iality.  Confidential records shall be </w:t>
            </w:r>
            <w:r w:rsidRPr="00264693">
              <w:rPr>
                <w:rFonts w:ascii="Arial" w:hAnsi="Arial" w:cs="Arial"/>
                <w:spacing w:val="1"/>
              </w:rPr>
              <w:t>c</w:t>
            </w:r>
            <w:r w:rsidRPr="00264693">
              <w:rPr>
                <w:rFonts w:ascii="Arial" w:hAnsi="Arial" w:cs="Arial"/>
              </w:rPr>
              <w:t xml:space="preserve">ollected no less </w:t>
            </w:r>
            <w:r w:rsidRPr="00264693">
              <w:rPr>
                <w:rFonts w:ascii="Arial" w:hAnsi="Arial" w:cs="Arial"/>
                <w:spacing w:val="1"/>
              </w:rPr>
              <w:t>t</w:t>
            </w:r>
            <w:r w:rsidRPr="00264693">
              <w:rPr>
                <w:rFonts w:ascii="Arial" w:hAnsi="Arial" w:cs="Arial"/>
              </w:rPr>
              <w:t>han annually f</w:t>
            </w:r>
            <w:r w:rsidRPr="00264693">
              <w:rPr>
                <w:rFonts w:ascii="Arial" w:hAnsi="Arial" w:cs="Arial"/>
                <w:spacing w:val="2"/>
              </w:rPr>
              <w:t>r</w:t>
            </w:r>
            <w:r w:rsidRPr="00264693">
              <w:rPr>
                <w:rFonts w:ascii="Arial" w:hAnsi="Arial" w:cs="Arial"/>
              </w:rPr>
              <w:t xml:space="preserve">om the field. </w:t>
            </w:r>
            <w:r w:rsidRPr="00264693">
              <w:rPr>
                <w:rFonts w:ascii="Arial" w:hAnsi="Arial" w:cs="Arial"/>
                <w:spacing w:val="62"/>
              </w:rPr>
              <w:t xml:space="preserve"> </w:t>
            </w:r>
            <w:r w:rsidRPr="00264693">
              <w:rPr>
                <w:rFonts w:ascii="Arial" w:hAnsi="Arial" w:cs="Arial"/>
              </w:rPr>
              <w:t>T</w:t>
            </w:r>
            <w:r w:rsidRPr="00264693">
              <w:rPr>
                <w:rFonts w:ascii="Arial" w:hAnsi="Arial" w:cs="Arial"/>
                <w:spacing w:val="1"/>
              </w:rPr>
              <w:t>h</w:t>
            </w:r>
            <w:r w:rsidRPr="00264693">
              <w:rPr>
                <w:rFonts w:ascii="Arial" w:hAnsi="Arial" w:cs="Arial"/>
              </w:rPr>
              <w:t>is includes individual Intake/Coun</w:t>
            </w:r>
            <w:r w:rsidRPr="00264693">
              <w:rPr>
                <w:rFonts w:ascii="Arial" w:hAnsi="Arial" w:cs="Arial"/>
                <w:spacing w:val="1"/>
              </w:rPr>
              <w:t>s</w:t>
            </w:r>
            <w:r w:rsidRPr="00264693">
              <w:rPr>
                <w:rFonts w:ascii="Arial" w:hAnsi="Arial" w:cs="Arial"/>
              </w:rPr>
              <w:t>eli</w:t>
            </w:r>
            <w:r w:rsidRPr="00264693">
              <w:rPr>
                <w:rFonts w:ascii="Arial" w:hAnsi="Arial" w:cs="Arial"/>
                <w:spacing w:val="3"/>
              </w:rPr>
              <w:t>n</w:t>
            </w:r>
            <w:r w:rsidRPr="00264693">
              <w:rPr>
                <w:rFonts w:ascii="Arial" w:hAnsi="Arial" w:cs="Arial"/>
              </w:rPr>
              <w:t xml:space="preserve">g Forms of persons being </w:t>
            </w:r>
            <w:r w:rsidRPr="00264693">
              <w:rPr>
                <w:rFonts w:ascii="Arial" w:hAnsi="Arial" w:cs="Arial"/>
                <w:spacing w:val="1"/>
              </w:rPr>
              <w:t>c</w:t>
            </w:r>
            <w:r w:rsidRPr="00264693">
              <w:rPr>
                <w:rFonts w:ascii="Arial" w:hAnsi="Arial" w:cs="Arial"/>
              </w:rPr>
              <w:t>ounseled exceeding the maximum counseling period of twe</w:t>
            </w:r>
            <w:r w:rsidRPr="00264693">
              <w:rPr>
                <w:rFonts w:ascii="Arial" w:hAnsi="Arial" w:cs="Arial"/>
                <w:spacing w:val="2"/>
              </w:rPr>
              <w:t>l</w:t>
            </w:r>
            <w:r w:rsidRPr="00264693">
              <w:rPr>
                <w:rFonts w:ascii="Arial" w:hAnsi="Arial" w:cs="Arial"/>
              </w:rPr>
              <w:t>ve (12) months as defined</w:t>
            </w:r>
            <w:r w:rsidRPr="00264693">
              <w:rPr>
                <w:rFonts w:ascii="Arial" w:hAnsi="Arial" w:cs="Arial"/>
                <w:spacing w:val="36"/>
              </w:rPr>
              <w:t xml:space="preserve"> </w:t>
            </w:r>
            <w:r w:rsidRPr="00264693">
              <w:rPr>
                <w:rFonts w:ascii="Arial" w:hAnsi="Arial" w:cs="Arial"/>
              </w:rPr>
              <w:t>in the</w:t>
            </w:r>
            <w:r w:rsidRPr="00264693">
              <w:rPr>
                <w:rFonts w:ascii="Arial" w:hAnsi="Arial" w:cs="Arial"/>
                <w:spacing w:val="36"/>
              </w:rPr>
              <w:t xml:space="preserve"> </w:t>
            </w:r>
            <w:r w:rsidRPr="00264693">
              <w:rPr>
                <w:rFonts w:ascii="Arial" w:hAnsi="Arial" w:cs="Arial"/>
              </w:rPr>
              <w:t>HICAP Program Manual,</w:t>
            </w:r>
            <w:r w:rsidRPr="00264693">
              <w:rPr>
                <w:rFonts w:ascii="Arial" w:hAnsi="Arial" w:cs="Arial"/>
                <w:spacing w:val="37"/>
              </w:rPr>
              <w:t xml:space="preserve"> </w:t>
            </w:r>
            <w:r w:rsidRPr="00264693">
              <w:rPr>
                <w:rFonts w:ascii="Arial" w:hAnsi="Arial" w:cs="Arial"/>
              </w:rPr>
              <w:t>Section</w:t>
            </w:r>
            <w:r w:rsidRPr="00264693">
              <w:rPr>
                <w:rFonts w:ascii="Arial" w:hAnsi="Arial" w:cs="Arial"/>
                <w:spacing w:val="36"/>
              </w:rPr>
              <w:t xml:space="preserve"> </w:t>
            </w:r>
            <w:r w:rsidRPr="00264693">
              <w:rPr>
                <w:rFonts w:ascii="Arial" w:hAnsi="Arial" w:cs="Arial"/>
              </w:rPr>
              <w:t xml:space="preserve">4, </w:t>
            </w:r>
            <w:proofErr w:type="gramStart"/>
            <w:r w:rsidRPr="00264693">
              <w:rPr>
                <w:rFonts w:ascii="Arial" w:hAnsi="Arial" w:cs="Arial"/>
              </w:rPr>
              <w:t>subsection</w:t>
            </w:r>
            <w:proofErr w:type="gramEnd"/>
            <w:r w:rsidRPr="00264693">
              <w:rPr>
                <w:rFonts w:ascii="Arial" w:hAnsi="Arial" w:cs="Arial"/>
                <w:spacing w:val="36"/>
              </w:rPr>
              <w:t xml:space="preserve"> </w:t>
            </w:r>
            <w:r w:rsidRPr="00264693">
              <w:rPr>
                <w:rFonts w:ascii="Arial" w:hAnsi="Arial" w:cs="Arial"/>
              </w:rPr>
              <w:t xml:space="preserve">4.1. Maintain </w:t>
            </w:r>
            <w:r w:rsidRPr="00264693">
              <w:rPr>
                <w:rFonts w:ascii="Arial" w:hAnsi="Arial" w:cs="Arial"/>
                <w:spacing w:val="1"/>
              </w:rPr>
              <w:t>c</w:t>
            </w:r>
            <w:r w:rsidRPr="00264693">
              <w:rPr>
                <w:rFonts w:ascii="Arial" w:hAnsi="Arial" w:cs="Arial"/>
              </w:rPr>
              <w:t>onfidential records until</w:t>
            </w:r>
            <w:r w:rsidRPr="00264693">
              <w:rPr>
                <w:rFonts w:ascii="Arial" w:hAnsi="Arial" w:cs="Arial"/>
                <w:spacing w:val="2"/>
              </w:rPr>
              <w:t xml:space="preserve"> </w:t>
            </w:r>
            <w:r w:rsidRPr="00264693">
              <w:rPr>
                <w:rFonts w:ascii="Arial" w:hAnsi="Arial" w:cs="Arial"/>
              </w:rPr>
              <w:t>an audit</w:t>
            </w:r>
            <w:r w:rsidRPr="00264693">
              <w:rPr>
                <w:rFonts w:ascii="Arial" w:hAnsi="Arial" w:cs="Arial"/>
                <w:spacing w:val="2"/>
              </w:rPr>
              <w:t xml:space="preserve"> </w:t>
            </w:r>
            <w:r w:rsidRPr="00264693">
              <w:rPr>
                <w:rFonts w:ascii="Arial" w:hAnsi="Arial" w:cs="Arial"/>
              </w:rPr>
              <w:t>has occu</w:t>
            </w:r>
            <w:r w:rsidRPr="00264693">
              <w:rPr>
                <w:rFonts w:ascii="Arial" w:hAnsi="Arial" w:cs="Arial"/>
                <w:spacing w:val="2"/>
              </w:rPr>
              <w:t>r</w:t>
            </w:r>
            <w:r w:rsidRPr="00264693">
              <w:rPr>
                <w:rFonts w:ascii="Arial" w:hAnsi="Arial" w:cs="Arial"/>
              </w:rPr>
              <w:t>red and an audit resolution has been issued, unless a l</w:t>
            </w:r>
            <w:r w:rsidRPr="00264693">
              <w:rPr>
                <w:rFonts w:ascii="Arial" w:hAnsi="Arial" w:cs="Arial"/>
                <w:spacing w:val="3"/>
              </w:rPr>
              <w:t>o</w:t>
            </w:r>
            <w:r w:rsidRPr="00264693">
              <w:rPr>
                <w:rFonts w:ascii="Arial" w:hAnsi="Arial" w:cs="Arial"/>
              </w:rPr>
              <w:t>nger retention period is</w:t>
            </w:r>
            <w:r w:rsidRPr="00264693">
              <w:rPr>
                <w:rFonts w:ascii="Arial" w:hAnsi="Arial" w:cs="Arial"/>
                <w:spacing w:val="1"/>
              </w:rPr>
              <w:t xml:space="preserve"> </w:t>
            </w:r>
            <w:r w:rsidRPr="00264693">
              <w:rPr>
                <w:rFonts w:ascii="Arial" w:hAnsi="Arial" w:cs="Arial"/>
              </w:rPr>
              <w:t>otherwi</w:t>
            </w:r>
            <w:r w:rsidRPr="00264693">
              <w:rPr>
                <w:rFonts w:ascii="Arial" w:hAnsi="Arial" w:cs="Arial"/>
                <w:spacing w:val="1"/>
              </w:rPr>
              <w:t>s</w:t>
            </w:r>
            <w:r w:rsidRPr="00264693">
              <w:rPr>
                <w:rFonts w:ascii="Arial" w:hAnsi="Arial" w:cs="Arial"/>
              </w:rPr>
              <w:t>e authorized in writing by the CDA’s Audit Branch or required by l</w:t>
            </w:r>
            <w:r w:rsidRPr="00264693">
              <w:rPr>
                <w:rFonts w:ascii="Arial" w:hAnsi="Arial" w:cs="Arial"/>
                <w:spacing w:val="1"/>
              </w:rPr>
              <w:t>a</w:t>
            </w:r>
            <w:r w:rsidRPr="00264693">
              <w:rPr>
                <w:rFonts w:ascii="Arial" w:hAnsi="Arial" w:cs="Arial"/>
              </w:rPr>
              <w:t xml:space="preserve">w. </w:t>
            </w:r>
            <w:r w:rsidRPr="00264693">
              <w:rPr>
                <w:rFonts w:ascii="Arial" w:hAnsi="Arial" w:cs="Arial"/>
                <w:spacing w:val="12"/>
              </w:rPr>
              <w:t xml:space="preserve"> </w:t>
            </w:r>
            <w:r w:rsidRPr="00264693">
              <w:rPr>
                <w:rFonts w:ascii="Arial" w:hAnsi="Arial" w:cs="Arial"/>
              </w:rPr>
              <w:t>After that period of authorization, confidential records shall be destroyed by shredding and dispo</w:t>
            </w:r>
            <w:r w:rsidRPr="00264693">
              <w:rPr>
                <w:rFonts w:ascii="Arial" w:hAnsi="Arial" w:cs="Arial"/>
                <w:spacing w:val="1"/>
              </w:rPr>
              <w:t>s</w:t>
            </w:r>
            <w:r w:rsidRPr="00264693">
              <w:rPr>
                <w:rFonts w:ascii="Arial" w:hAnsi="Arial" w:cs="Arial"/>
              </w:rPr>
              <w:t xml:space="preserve">ed of in a manner </w:t>
            </w:r>
            <w:r w:rsidRPr="00264693">
              <w:rPr>
                <w:rFonts w:ascii="Arial" w:hAnsi="Arial" w:cs="Arial"/>
                <w:spacing w:val="-1"/>
              </w:rPr>
              <w:t>t</w:t>
            </w:r>
            <w:r w:rsidRPr="00264693">
              <w:rPr>
                <w:rFonts w:ascii="Arial" w:hAnsi="Arial" w:cs="Arial"/>
              </w:rPr>
              <w:t>hat will maintain confid</w:t>
            </w:r>
            <w:r w:rsidRPr="00264693">
              <w:rPr>
                <w:rFonts w:ascii="Arial" w:hAnsi="Arial" w:cs="Arial"/>
                <w:spacing w:val="1"/>
              </w:rPr>
              <w:t>e</w:t>
            </w:r>
            <w:r w:rsidRPr="00264693">
              <w:rPr>
                <w:rFonts w:ascii="Arial" w:hAnsi="Arial" w:cs="Arial"/>
              </w:rPr>
              <w:t>ntiality;</w:t>
            </w:r>
          </w:p>
        </w:tc>
      </w:tr>
      <w:tr w:rsidR="000C6049" w:rsidRPr="00264693" w:rsidTr="00E12D3D">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p>
        </w:tc>
        <w:tc>
          <w:tcPr>
            <w:tcW w:w="8460" w:type="dxa"/>
            <w:gridSpan w:val="3"/>
            <w:shd w:val="clear" w:color="auto" w:fill="auto"/>
          </w:tcPr>
          <w:p w:rsidR="000C6049" w:rsidRPr="00264693" w:rsidRDefault="000C6049" w:rsidP="0064483A">
            <w:pPr>
              <w:tabs>
                <w:tab w:val="left" w:pos="4950"/>
              </w:tabs>
              <w:rPr>
                <w:rFonts w:ascii="Arial" w:hAnsi="Arial" w:cs="Arial"/>
                <w:u w:val="single"/>
              </w:rPr>
            </w:pPr>
          </w:p>
        </w:tc>
      </w:tr>
      <w:tr w:rsidR="000C6049" w:rsidRPr="00264693" w:rsidTr="00E12D3D">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r w:rsidRPr="00264693">
              <w:rPr>
                <w:rFonts w:ascii="Arial" w:hAnsi="Arial" w:cs="Arial"/>
              </w:rPr>
              <w:t xml:space="preserve">f. </w:t>
            </w:r>
          </w:p>
        </w:tc>
        <w:tc>
          <w:tcPr>
            <w:tcW w:w="8460" w:type="dxa"/>
            <w:gridSpan w:val="3"/>
            <w:shd w:val="clear" w:color="auto" w:fill="auto"/>
          </w:tcPr>
          <w:p w:rsidR="000C6049" w:rsidRPr="00264693" w:rsidRDefault="000C6049" w:rsidP="00616577">
            <w:pPr>
              <w:tabs>
                <w:tab w:val="left" w:pos="4950"/>
              </w:tabs>
              <w:jc w:val="both"/>
              <w:rPr>
                <w:rFonts w:ascii="Arial" w:hAnsi="Arial" w:cs="Arial"/>
                <w:u w:val="single"/>
              </w:rPr>
            </w:pPr>
            <w:r w:rsidRPr="00264693">
              <w:rPr>
                <w:rFonts w:ascii="Arial" w:hAnsi="Arial" w:cs="Arial"/>
              </w:rPr>
              <w:t xml:space="preserve">Language will be included in all subcontracts requiring subcontractors to comply with all applicable State and federal laws; </w:t>
            </w:r>
          </w:p>
        </w:tc>
      </w:tr>
      <w:tr w:rsidR="000C6049" w:rsidRPr="00264693" w:rsidTr="00E12D3D">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p>
        </w:tc>
        <w:tc>
          <w:tcPr>
            <w:tcW w:w="8460" w:type="dxa"/>
            <w:gridSpan w:val="3"/>
            <w:shd w:val="clear" w:color="auto" w:fill="auto"/>
          </w:tcPr>
          <w:p w:rsidR="000C6049" w:rsidRPr="00264693" w:rsidRDefault="000C6049" w:rsidP="00616577">
            <w:pPr>
              <w:tabs>
                <w:tab w:val="left" w:pos="4950"/>
              </w:tabs>
              <w:jc w:val="both"/>
              <w:rPr>
                <w:rFonts w:ascii="Arial" w:hAnsi="Arial" w:cs="Arial"/>
                <w:u w:val="single"/>
              </w:rPr>
            </w:pPr>
          </w:p>
        </w:tc>
      </w:tr>
      <w:tr w:rsidR="000C6049" w:rsidRPr="00264693" w:rsidTr="00E12D3D">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r w:rsidRPr="00264693">
              <w:rPr>
                <w:rFonts w:ascii="Arial" w:hAnsi="Arial" w:cs="Arial"/>
              </w:rPr>
              <w:t>g.</w:t>
            </w:r>
          </w:p>
        </w:tc>
        <w:tc>
          <w:tcPr>
            <w:tcW w:w="8460" w:type="dxa"/>
            <w:gridSpan w:val="3"/>
            <w:shd w:val="clear" w:color="auto" w:fill="auto"/>
          </w:tcPr>
          <w:p w:rsidR="000C6049" w:rsidRPr="00264693" w:rsidRDefault="000C6049" w:rsidP="00616577">
            <w:pPr>
              <w:tabs>
                <w:tab w:val="left" w:pos="4950"/>
              </w:tabs>
              <w:jc w:val="both"/>
              <w:rPr>
                <w:rFonts w:ascii="Arial" w:hAnsi="Arial" w:cs="Arial"/>
                <w:u w:val="single"/>
              </w:rPr>
            </w:pPr>
            <w:r w:rsidRPr="00264693">
              <w:rPr>
                <w:rFonts w:ascii="Arial" w:hAnsi="Arial" w:cs="Arial"/>
              </w:rPr>
              <w:t>Contractor will provide HICAP counseling, informal advocacy, education and legal representation to Medicare beneficiaries within the contracted service area pursuant to W&amp;I Code, Chapters 7 and 7.5, the HICAP Program Manual as issued by CDA, and in any other subsequent program memos, provider bulletins or similar instructions issued during the term of the Agreement</w:t>
            </w:r>
            <w:r w:rsidR="00791A48">
              <w:rPr>
                <w:rFonts w:ascii="Arial" w:hAnsi="Arial" w:cs="Arial"/>
              </w:rPr>
              <w:t>;</w:t>
            </w:r>
          </w:p>
        </w:tc>
      </w:tr>
      <w:tr w:rsidR="000C6049" w:rsidRPr="00264693" w:rsidTr="006C1F9C">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p>
        </w:tc>
        <w:tc>
          <w:tcPr>
            <w:tcW w:w="8460" w:type="dxa"/>
            <w:gridSpan w:val="3"/>
            <w:shd w:val="clear" w:color="auto" w:fill="auto"/>
          </w:tcPr>
          <w:p w:rsidR="000C6049" w:rsidRPr="00264693" w:rsidRDefault="000C6049" w:rsidP="00616577">
            <w:pPr>
              <w:tabs>
                <w:tab w:val="left" w:pos="4950"/>
              </w:tabs>
              <w:jc w:val="both"/>
              <w:rPr>
                <w:rFonts w:ascii="Arial" w:hAnsi="Arial" w:cs="Arial"/>
                <w:u w:val="single"/>
              </w:rPr>
            </w:pPr>
          </w:p>
        </w:tc>
      </w:tr>
      <w:tr w:rsidR="000C6049" w:rsidRPr="00264693" w:rsidTr="00E12D3D">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r w:rsidRPr="00264693">
              <w:rPr>
                <w:rFonts w:ascii="Arial" w:hAnsi="Arial" w:cs="Arial"/>
              </w:rPr>
              <w:t>h.</w:t>
            </w:r>
          </w:p>
        </w:tc>
        <w:tc>
          <w:tcPr>
            <w:tcW w:w="8460" w:type="dxa"/>
            <w:gridSpan w:val="3"/>
            <w:shd w:val="clear" w:color="auto" w:fill="auto"/>
          </w:tcPr>
          <w:p w:rsidR="000C6049" w:rsidRPr="00264693" w:rsidRDefault="000C6049" w:rsidP="00616577">
            <w:pPr>
              <w:tabs>
                <w:tab w:val="left" w:pos="4950"/>
              </w:tabs>
              <w:jc w:val="both"/>
              <w:rPr>
                <w:rFonts w:ascii="Arial" w:hAnsi="Arial" w:cs="Arial"/>
              </w:rPr>
            </w:pPr>
            <w:r w:rsidRPr="00264693">
              <w:rPr>
                <w:rFonts w:ascii="Arial" w:hAnsi="Arial" w:cs="Arial"/>
                <w:u w:val="single"/>
              </w:rPr>
              <w:t>Data Reporting.</w:t>
            </w:r>
            <w:r w:rsidRPr="00264693">
              <w:rPr>
                <w:rFonts w:ascii="Arial" w:hAnsi="Arial" w:cs="Arial"/>
              </w:rPr>
              <w:t xml:space="preserve">  Monthly, quarterly and annual reports of data including units of service, client counts, demographics and other data as required by AAS and/or the CDA will be expected to be completed and submitted in a timely manner on required forms</w:t>
            </w:r>
            <w:r w:rsidR="00791A48">
              <w:rPr>
                <w:rFonts w:ascii="Arial" w:hAnsi="Arial" w:cs="Arial"/>
              </w:rPr>
              <w:t>; and</w:t>
            </w:r>
          </w:p>
        </w:tc>
      </w:tr>
      <w:tr w:rsidR="000C6049" w:rsidRPr="00264693" w:rsidTr="00E12D3D">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p>
        </w:tc>
        <w:tc>
          <w:tcPr>
            <w:tcW w:w="8460" w:type="dxa"/>
            <w:gridSpan w:val="3"/>
            <w:shd w:val="clear" w:color="auto" w:fill="auto"/>
          </w:tcPr>
          <w:p w:rsidR="000C6049" w:rsidRPr="00264693" w:rsidRDefault="000C6049" w:rsidP="0064483A">
            <w:pPr>
              <w:tabs>
                <w:tab w:val="left" w:pos="4950"/>
              </w:tabs>
              <w:rPr>
                <w:rFonts w:ascii="Arial" w:hAnsi="Arial" w:cs="Arial"/>
                <w:u w:val="single"/>
              </w:rPr>
            </w:pPr>
          </w:p>
        </w:tc>
      </w:tr>
      <w:tr w:rsidR="000C6049" w:rsidRPr="00264693" w:rsidTr="00E12D3D">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proofErr w:type="spellStart"/>
            <w:r>
              <w:rPr>
                <w:rFonts w:ascii="Arial" w:hAnsi="Arial" w:cs="Arial"/>
              </w:rPr>
              <w:t>i</w:t>
            </w:r>
            <w:proofErr w:type="spellEnd"/>
            <w:r>
              <w:rPr>
                <w:rFonts w:ascii="Arial" w:hAnsi="Arial" w:cs="Arial"/>
              </w:rPr>
              <w:t>.</w:t>
            </w:r>
          </w:p>
        </w:tc>
        <w:tc>
          <w:tcPr>
            <w:tcW w:w="8460" w:type="dxa"/>
            <w:gridSpan w:val="3"/>
            <w:shd w:val="clear" w:color="auto" w:fill="auto"/>
          </w:tcPr>
          <w:p w:rsidR="000C6049" w:rsidRPr="00264693" w:rsidRDefault="000C6049" w:rsidP="00616577">
            <w:pPr>
              <w:tabs>
                <w:tab w:val="left" w:pos="4950"/>
              </w:tabs>
              <w:jc w:val="both"/>
              <w:rPr>
                <w:rFonts w:ascii="Arial" w:hAnsi="Arial" w:cs="Arial"/>
              </w:rPr>
            </w:pPr>
            <w:r w:rsidRPr="00264693">
              <w:rPr>
                <w:rFonts w:ascii="Arial" w:hAnsi="Arial" w:cs="Arial"/>
                <w:u w:val="single"/>
              </w:rPr>
              <w:t>Program Changes.</w:t>
            </w:r>
            <w:r w:rsidRPr="00264693">
              <w:rPr>
                <w:rFonts w:ascii="Arial" w:hAnsi="Arial" w:cs="Arial"/>
              </w:rPr>
              <w:t xml:space="preserve">  AAS shall be notified in writing and approve of (at least thirty (30) days in advance of implementation) any plan for change in the service resulting from the relocation of a facility, a route change or termination, reducing the number of service days and hours of operation or change in staff.</w:t>
            </w:r>
          </w:p>
        </w:tc>
      </w:tr>
      <w:tr w:rsidR="000C6049" w:rsidRPr="00264693" w:rsidTr="00E12D3D">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p>
        </w:tc>
        <w:tc>
          <w:tcPr>
            <w:tcW w:w="8460" w:type="dxa"/>
            <w:gridSpan w:val="3"/>
            <w:shd w:val="clear" w:color="auto" w:fill="auto"/>
          </w:tcPr>
          <w:p w:rsidR="000C6049" w:rsidRPr="00264693" w:rsidRDefault="000C6049" w:rsidP="00F87604">
            <w:pPr>
              <w:rPr>
                <w:rFonts w:ascii="Arial" w:hAnsi="Arial" w:cs="Arial"/>
                <w:u w:val="single"/>
              </w:rPr>
            </w:pPr>
          </w:p>
        </w:tc>
      </w:tr>
      <w:tr w:rsidR="000C6049" w:rsidRPr="00264693" w:rsidTr="00E12D3D">
        <w:trPr>
          <w:cantSplit/>
        </w:trPr>
        <w:tc>
          <w:tcPr>
            <w:tcW w:w="630" w:type="dxa"/>
          </w:tcPr>
          <w:p w:rsidR="000C6049" w:rsidRPr="00264693" w:rsidRDefault="000C6049" w:rsidP="00616577">
            <w:pPr>
              <w:rPr>
                <w:rFonts w:ascii="Arial" w:hAnsi="Arial" w:cs="Arial"/>
              </w:rPr>
            </w:pPr>
            <w:r w:rsidRPr="00264693">
              <w:rPr>
                <w:rFonts w:ascii="Arial" w:hAnsi="Arial" w:cs="Arial"/>
              </w:rPr>
              <w:t>3.</w:t>
            </w:r>
          </w:p>
        </w:tc>
        <w:tc>
          <w:tcPr>
            <w:tcW w:w="9000" w:type="dxa"/>
            <w:gridSpan w:val="6"/>
            <w:shd w:val="clear" w:color="auto" w:fill="auto"/>
          </w:tcPr>
          <w:p w:rsidR="000C6049" w:rsidRPr="00264693" w:rsidRDefault="000C6049" w:rsidP="00446A44">
            <w:pPr>
              <w:jc w:val="both"/>
              <w:rPr>
                <w:rFonts w:ascii="Arial" w:hAnsi="Arial" w:cs="Arial"/>
                <w:u w:val="single"/>
              </w:rPr>
            </w:pPr>
            <w:r w:rsidRPr="00264693">
              <w:rPr>
                <w:rFonts w:ascii="Arial" w:hAnsi="Arial" w:cs="Arial"/>
              </w:rPr>
              <w:t>Contractor shall</w:t>
            </w:r>
            <w:r w:rsidRPr="00264693">
              <w:rPr>
                <w:rFonts w:ascii="Arial" w:hAnsi="Arial" w:cs="Arial"/>
                <w:spacing w:val="57"/>
              </w:rPr>
              <w:t xml:space="preserve"> </w:t>
            </w:r>
            <w:r w:rsidRPr="00264693">
              <w:rPr>
                <w:rFonts w:ascii="Arial" w:hAnsi="Arial" w:cs="Arial"/>
              </w:rPr>
              <w:t>assure complian</w:t>
            </w:r>
            <w:r w:rsidRPr="00264693">
              <w:rPr>
                <w:rFonts w:ascii="Arial" w:hAnsi="Arial" w:cs="Arial"/>
                <w:spacing w:val="1"/>
              </w:rPr>
              <w:t>c</w:t>
            </w:r>
            <w:r w:rsidRPr="00264693">
              <w:rPr>
                <w:rFonts w:ascii="Arial" w:hAnsi="Arial" w:cs="Arial"/>
              </w:rPr>
              <w:t>e with the State Conflict of I</w:t>
            </w:r>
            <w:r w:rsidRPr="00264693">
              <w:rPr>
                <w:rFonts w:ascii="Arial" w:hAnsi="Arial" w:cs="Arial"/>
                <w:spacing w:val="-1"/>
              </w:rPr>
              <w:t>n</w:t>
            </w:r>
            <w:r w:rsidRPr="00264693">
              <w:rPr>
                <w:rFonts w:ascii="Arial" w:hAnsi="Arial" w:cs="Arial"/>
              </w:rPr>
              <w:t>terest Requirements as follows:</w:t>
            </w:r>
          </w:p>
        </w:tc>
      </w:tr>
      <w:tr w:rsidR="000C6049" w:rsidRPr="00264693" w:rsidTr="00616577">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p>
        </w:tc>
        <w:tc>
          <w:tcPr>
            <w:tcW w:w="8460" w:type="dxa"/>
            <w:gridSpan w:val="3"/>
            <w:shd w:val="clear" w:color="auto" w:fill="auto"/>
          </w:tcPr>
          <w:p w:rsidR="000C6049" w:rsidRPr="00264693" w:rsidRDefault="000C6049" w:rsidP="00F87604">
            <w:pPr>
              <w:rPr>
                <w:rFonts w:ascii="Arial" w:hAnsi="Arial" w:cs="Arial"/>
                <w:u w:val="single"/>
              </w:rPr>
            </w:pPr>
          </w:p>
        </w:tc>
      </w:tr>
      <w:tr w:rsidR="000C6049" w:rsidRPr="00264693" w:rsidTr="00616577">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r w:rsidRPr="00264693">
              <w:rPr>
                <w:rFonts w:ascii="Arial" w:hAnsi="Arial" w:cs="Arial"/>
              </w:rPr>
              <w:t>a.</w:t>
            </w:r>
          </w:p>
        </w:tc>
        <w:tc>
          <w:tcPr>
            <w:tcW w:w="8460" w:type="dxa"/>
            <w:gridSpan w:val="3"/>
            <w:shd w:val="clear" w:color="auto" w:fill="auto"/>
          </w:tcPr>
          <w:p w:rsidR="000C6049" w:rsidRPr="00264693" w:rsidRDefault="000C6049" w:rsidP="00184DFD">
            <w:pPr>
              <w:jc w:val="both"/>
              <w:rPr>
                <w:rFonts w:ascii="Arial" w:hAnsi="Arial" w:cs="Arial"/>
                <w:u w:val="single"/>
              </w:rPr>
            </w:pPr>
            <w:r w:rsidRPr="00264693">
              <w:rPr>
                <w:rFonts w:ascii="Arial" w:hAnsi="Arial" w:cs="Arial"/>
              </w:rPr>
              <w:t>Contractor shall assure that project staff and volunteers do not engage in the solicitation of insurance nor endorse any Medicare supplement, long-term care or other insurance policies or plans nor endorse the services of any insurer or managed care plan, claims processing organization or other enterprise that could benefit from activities conducted by the HICAP.  All project staff and volunteers shall provide HICAP educational services in a manner that is objective and impartial and provide counseling consistent with the best interests of the clients and which preserves the independent decision-making responsibilities of the client;</w:t>
            </w:r>
          </w:p>
        </w:tc>
      </w:tr>
      <w:tr w:rsidR="000C6049" w:rsidRPr="00264693" w:rsidTr="00616577">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p>
        </w:tc>
        <w:tc>
          <w:tcPr>
            <w:tcW w:w="8460" w:type="dxa"/>
            <w:gridSpan w:val="3"/>
            <w:shd w:val="clear" w:color="auto" w:fill="auto"/>
          </w:tcPr>
          <w:p w:rsidR="000C6049" w:rsidRPr="00264693" w:rsidRDefault="000C6049" w:rsidP="00F07F14">
            <w:pPr>
              <w:jc w:val="both"/>
              <w:rPr>
                <w:rFonts w:ascii="Arial" w:hAnsi="Arial" w:cs="Arial"/>
              </w:rPr>
            </w:pPr>
          </w:p>
        </w:tc>
      </w:tr>
      <w:tr w:rsidR="000C6049" w:rsidRPr="00264693" w:rsidTr="00616577">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r w:rsidRPr="00264693">
              <w:rPr>
                <w:rFonts w:ascii="Arial" w:hAnsi="Arial" w:cs="Arial"/>
              </w:rPr>
              <w:t>b.</w:t>
            </w:r>
          </w:p>
        </w:tc>
        <w:tc>
          <w:tcPr>
            <w:tcW w:w="8460" w:type="dxa"/>
            <w:gridSpan w:val="3"/>
            <w:shd w:val="clear" w:color="auto" w:fill="auto"/>
          </w:tcPr>
          <w:p w:rsidR="000C6049" w:rsidRPr="00264693" w:rsidRDefault="000C6049" w:rsidP="00E3571B">
            <w:pPr>
              <w:jc w:val="both"/>
              <w:rPr>
                <w:rFonts w:ascii="Arial" w:hAnsi="Arial" w:cs="Arial"/>
              </w:rPr>
            </w:pPr>
            <w:r w:rsidRPr="00264693">
              <w:rPr>
                <w:rFonts w:ascii="Arial" w:hAnsi="Arial" w:cs="Arial"/>
              </w:rPr>
              <w:t>Contractor shall assure that the project, project staff, and volunteers shall not have a conflict of interest such as, but not limited to, a business relationship with insurers, health plans, or organizations posing a conflict of interest.  Contractor shall assure that project staff and volunteers do not accept money or gifts from the clientele in exchange for services in accordance with guidance on conflict of interest and the HICAP Program Manual; and</w:t>
            </w:r>
          </w:p>
        </w:tc>
      </w:tr>
      <w:tr w:rsidR="000C6049" w:rsidRPr="00264693" w:rsidTr="00616577">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p>
        </w:tc>
        <w:tc>
          <w:tcPr>
            <w:tcW w:w="8460" w:type="dxa"/>
            <w:gridSpan w:val="3"/>
            <w:shd w:val="clear" w:color="auto" w:fill="auto"/>
          </w:tcPr>
          <w:p w:rsidR="000C6049" w:rsidRPr="00264693" w:rsidRDefault="000C6049" w:rsidP="00446A44">
            <w:pPr>
              <w:jc w:val="both"/>
              <w:rPr>
                <w:rFonts w:ascii="Arial" w:hAnsi="Arial" w:cs="Arial"/>
              </w:rPr>
            </w:pPr>
          </w:p>
        </w:tc>
      </w:tr>
      <w:tr w:rsidR="000C6049" w:rsidRPr="00264693" w:rsidTr="00616577">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r w:rsidRPr="00264693">
              <w:rPr>
                <w:rFonts w:ascii="Arial" w:hAnsi="Arial" w:cs="Arial"/>
              </w:rPr>
              <w:t>c.</w:t>
            </w:r>
          </w:p>
        </w:tc>
        <w:tc>
          <w:tcPr>
            <w:tcW w:w="8460" w:type="dxa"/>
            <w:gridSpan w:val="3"/>
            <w:shd w:val="clear" w:color="auto" w:fill="auto"/>
          </w:tcPr>
          <w:p w:rsidR="000C6049" w:rsidRPr="00264693" w:rsidRDefault="000C6049" w:rsidP="00E3571B">
            <w:pPr>
              <w:jc w:val="both"/>
              <w:rPr>
                <w:rFonts w:ascii="Arial" w:hAnsi="Arial" w:cs="Arial"/>
                <w:u w:val="single"/>
              </w:rPr>
            </w:pPr>
            <w:r w:rsidRPr="00264693">
              <w:rPr>
                <w:rFonts w:ascii="Arial" w:hAnsi="Arial" w:cs="Arial"/>
              </w:rPr>
              <w:t>Contractor shall take all reasonable and necessary measures to assure that advisors, employees, and volunteers associated with the operation of HICAP agree to act in a manner so as to prevent the appearance of impropriety, or any other act which would place in jeopardy HICAP's reputation as an independent and impartial program.  Contractor shall assure that advisors and governing board members shall excuse themselves from HICAP business if they are employed by, or receive compensation from, the health insurance or managed health care industries.  This shall not preclude the Contractor from soliciting program contributions from entities that do not pose a conflict of interest.</w:t>
            </w:r>
          </w:p>
        </w:tc>
      </w:tr>
      <w:tr w:rsidR="000C6049" w:rsidRPr="00264693" w:rsidTr="00E12D3D">
        <w:trPr>
          <w:cantSplit/>
        </w:trPr>
        <w:tc>
          <w:tcPr>
            <w:tcW w:w="630" w:type="dxa"/>
          </w:tcPr>
          <w:p w:rsidR="000C6049" w:rsidRPr="00264693" w:rsidRDefault="000C6049" w:rsidP="00616577">
            <w:pPr>
              <w:rPr>
                <w:rFonts w:ascii="Arial" w:hAnsi="Arial" w:cs="Arial"/>
              </w:rPr>
            </w:pPr>
          </w:p>
        </w:tc>
        <w:tc>
          <w:tcPr>
            <w:tcW w:w="9000" w:type="dxa"/>
            <w:gridSpan w:val="6"/>
            <w:shd w:val="clear" w:color="auto" w:fill="auto"/>
          </w:tcPr>
          <w:p w:rsidR="000C6049" w:rsidRPr="00264693" w:rsidRDefault="000C6049" w:rsidP="00F87604">
            <w:pPr>
              <w:rPr>
                <w:rFonts w:ascii="Arial" w:hAnsi="Arial" w:cs="Arial"/>
              </w:rPr>
            </w:pPr>
          </w:p>
        </w:tc>
      </w:tr>
      <w:tr w:rsidR="000C6049" w:rsidRPr="00264693" w:rsidTr="00E12D3D">
        <w:trPr>
          <w:cantSplit/>
        </w:trPr>
        <w:tc>
          <w:tcPr>
            <w:tcW w:w="630" w:type="dxa"/>
          </w:tcPr>
          <w:p w:rsidR="000C6049" w:rsidRPr="00264693" w:rsidRDefault="000C6049" w:rsidP="00616577">
            <w:pPr>
              <w:rPr>
                <w:rFonts w:ascii="Arial" w:hAnsi="Arial" w:cs="Arial"/>
              </w:rPr>
            </w:pPr>
            <w:r w:rsidRPr="00264693">
              <w:rPr>
                <w:rFonts w:ascii="Arial" w:hAnsi="Arial" w:cs="Arial"/>
              </w:rPr>
              <w:t>4.</w:t>
            </w:r>
          </w:p>
        </w:tc>
        <w:tc>
          <w:tcPr>
            <w:tcW w:w="9000" w:type="dxa"/>
            <w:gridSpan w:val="6"/>
            <w:shd w:val="clear" w:color="auto" w:fill="auto"/>
          </w:tcPr>
          <w:p w:rsidR="000C6049" w:rsidRPr="00264693" w:rsidRDefault="000C6049" w:rsidP="00446A44">
            <w:pPr>
              <w:jc w:val="both"/>
              <w:rPr>
                <w:rFonts w:ascii="Arial" w:hAnsi="Arial" w:cs="Arial"/>
                <w:u w:val="single"/>
              </w:rPr>
            </w:pPr>
            <w:r w:rsidRPr="00264693">
              <w:rPr>
                <w:rFonts w:ascii="Arial" w:hAnsi="Arial" w:cs="Arial"/>
              </w:rPr>
              <w:t>Contractor</w:t>
            </w:r>
            <w:r w:rsidRPr="00264693">
              <w:rPr>
                <w:rFonts w:ascii="Arial" w:hAnsi="Arial" w:cs="Arial"/>
                <w:spacing w:val="19"/>
              </w:rPr>
              <w:t xml:space="preserve"> </w:t>
            </w:r>
            <w:r w:rsidRPr="00264693">
              <w:rPr>
                <w:rFonts w:ascii="Arial" w:hAnsi="Arial" w:cs="Arial"/>
              </w:rPr>
              <w:t xml:space="preserve">shall provide direct HICAP Legal Services or </w:t>
            </w:r>
            <w:r>
              <w:rPr>
                <w:rFonts w:ascii="Arial" w:hAnsi="Arial" w:cs="Arial"/>
              </w:rPr>
              <w:t>sub</w:t>
            </w:r>
            <w:r w:rsidRPr="00264693">
              <w:rPr>
                <w:rFonts w:ascii="Arial" w:hAnsi="Arial" w:cs="Arial"/>
              </w:rPr>
              <w:t>contract with a provider to perform HICAP legal services.  Contractor shall adhere to the following conditions:</w:t>
            </w:r>
          </w:p>
        </w:tc>
      </w:tr>
      <w:tr w:rsidR="000C6049" w:rsidRPr="00264693" w:rsidTr="0024647B">
        <w:trPr>
          <w:cantSplit/>
        </w:trPr>
        <w:tc>
          <w:tcPr>
            <w:tcW w:w="630" w:type="dxa"/>
          </w:tcPr>
          <w:p w:rsidR="000C6049" w:rsidRPr="00264693" w:rsidRDefault="000C6049" w:rsidP="00603A95">
            <w:pPr>
              <w:jc w:val="right"/>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p>
        </w:tc>
        <w:tc>
          <w:tcPr>
            <w:tcW w:w="8460" w:type="dxa"/>
            <w:gridSpan w:val="3"/>
            <w:shd w:val="clear" w:color="auto" w:fill="auto"/>
          </w:tcPr>
          <w:p w:rsidR="000C6049" w:rsidRPr="00264693" w:rsidRDefault="000C6049" w:rsidP="00446A44">
            <w:pPr>
              <w:jc w:val="both"/>
              <w:rPr>
                <w:rFonts w:ascii="Arial" w:hAnsi="Arial" w:cs="Arial"/>
                <w:u w:val="single"/>
              </w:rPr>
            </w:pPr>
          </w:p>
        </w:tc>
      </w:tr>
      <w:tr w:rsidR="000C6049" w:rsidRPr="00264693" w:rsidTr="0024647B">
        <w:trPr>
          <w:cantSplit/>
        </w:trPr>
        <w:tc>
          <w:tcPr>
            <w:tcW w:w="630" w:type="dxa"/>
          </w:tcPr>
          <w:p w:rsidR="000C6049" w:rsidRPr="00264693" w:rsidRDefault="000C6049" w:rsidP="00603A95">
            <w:pPr>
              <w:jc w:val="right"/>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r w:rsidRPr="00264693">
              <w:rPr>
                <w:rFonts w:ascii="Arial" w:hAnsi="Arial" w:cs="Arial"/>
              </w:rPr>
              <w:t>a.</w:t>
            </w:r>
          </w:p>
        </w:tc>
        <w:tc>
          <w:tcPr>
            <w:tcW w:w="8460" w:type="dxa"/>
            <w:gridSpan w:val="3"/>
            <w:shd w:val="clear" w:color="auto" w:fill="auto"/>
          </w:tcPr>
          <w:p w:rsidR="000C6049" w:rsidRPr="00264693" w:rsidRDefault="000C6049" w:rsidP="00E3571B">
            <w:pPr>
              <w:jc w:val="both"/>
              <w:rPr>
                <w:rFonts w:ascii="Arial" w:hAnsi="Arial" w:cs="Arial"/>
              </w:rPr>
            </w:pPr>
            <w:r w:rsidRPr="00264693">
              <w:rPr>
                <w:rFonts w:ascii="Arial" w:hAnsi="Arial" w:cs="Arial"/>
              </w:rPr>
              <w:t>H</w:t>
            </w:r>
            <w:r w:rsidRPr="00264693">
              <w:rPr>
                <w:rFonts w:ascii="Arial" w:hAnsi="Arial" w:cs="Arial"/>
                <w:spacing w:val="2"/>
              </w:rPr>
              <w:t>I</w:t>
            </w:r>
            <w:r w:rsidRPr="00264693">
              <w:rPr>
                <w:rFonts w:ascii="Arial" w:hAnsi="Arial" w:cs="Arial"/>
              </w:rPr>
              <w:t>CAP</w:t>
            </w:r>
            <w:r w:rsidRPr="00264693">
              <w:rPr>
                <w:rFonts w:ascii="Arial" w:hAnsi="Arial" w:cs="Arial"/>
                <w:spacing w:val="21"/>
              </w:rPr>
              <w:t xml:space="preserve"> </w:t>
            </w:r>
            <w:r w:rsidRPr="00264693">
              <w:rPr>
                <w:rFonts w:ascii="Arial" w:hAnsi="Arial" w:cs="Arial"/>
              </w:rPr>
              <w:t>legal</w:t>
            </w:r>
            <w:r w:rsidRPr="00264693">
              <w:rPr>
                <w:rFonts w:ascii="Arial" w:hAnsi="Arial" w:cs="Arial"/>
                <w:spacing w:val="22"/>
              </w:rPr>
              <w:t xml:space="preserve"> </w:t>
            </w:r>
            <w:r w:rsidRPr="00264693">
              <w:rPr>
                <w:rFonts w:ascii="Arial" w:hAnsi="Arial" w:cs="Arial"/>
              </w:rPr>
              <w:t>representation</w:t>
            </w:r>
            <w:r w:rsidRPr="00264693">
              <w:rPr>
                <w:rFonts w:ascii="Arial" w:hAnsi="Arial" w:cs="Arial"/>
                <w:spacing w:val="21"/>
              </w:rPr>
              <w:t xml:space="preserve"> </w:t>
            </w:r>
            <w:r w:rsidRPr="00264693">
              <w:rPr>
                <w:rFonts w:ascii="Arial" w:hAnsi="Arial" w:cs="Arial"/>
              </w:rPr>
              <w:t>and</w:t>
            </w:r>
            <w:r w:rsidRPr="00264693">
              <w:rPr>
                <w:rFonts w:ascii="Arial" w:hAnsi="Arial" w:cs="Arial"/>
                <w:spacing w:val="21"/>
              </w:rPr>
              <w:t xml:space="preserve"> </w:t>
            </w:r>
            <w:r w:rsidRPr="00264693">
              <w:rPr>
                <w:rFonts w:ascii="Arial" w:hAnsi="Arial" w:cs="Arial"/>
              </w:rPr>
              <w:t>te</w:t>
            </w:r>
            <w:r w:rsidRPr="00264693">
              <w:rPr>
                <w:rFonts w:ascii="Arial" w:hAnsi="Arial" w:cs="Arial"/>
                <w:spacing w:val="1"/>
              </w:rPr>
              <w:t>c</w:t>
            </w:r>
            <w:r w:rsidRPr="00264693">
              <w:rPr>
                <w:rFonts w:ascii="Arial" w:hAnsi="Arial" w:cs="Arial"/>
              </w:rPr>
              <w:t>hnical</w:t>
            </w:r>
            <w:r w:rsidRPr="00264693">
              <w:rPr>
                <w:rFonts w:ascii="Arial" w:hAnsi="Arial" w:cs="Arial"/>
                <w:spacing w:val="23"/>
              </w:rPr>
              <w:t xml:space="preserve"> </w:t>
            </w:r>
            <w:r w:rsidRPr="00264693">
              <w:rPr>
                <w:rFonts w:ascii="Arial" w:hAnsi="Arial" w:cs="Arial"/>
              </w:rPr>
              <w:t>program</w:t>
            </w:r>
            <w:r w:rsidRPr="00264693">
              <w:rPr>
                <w:rFonts w:ascii="Arial" w:hAnsi="Arial" w:cs="Arial"/>
                <w:spacing w:val="21"/>
              </w:rPr>
              <w:t xml:space="preserve"> </w:t>
            </w:r>
            <w:r w:rsidRPr="00264693">
              <w:rPr>
                <w:rFonts w:ascii="Arial" w:hAnsi="Arial" w:cs="Arial"/>
              </w:rPr>
              <w:t>support</w:t>
            </w:r>
            <w:r w:rsidRPr="00264693">
              <w:rPr>
                <w:rFonts w:ascii="Arial" w:hAnsi="Arial" w:cs="Arial"/>
                <w:spacing w:val="21"/>
              </w:rPr>
              <w:t xml:space="preserve"> shall be provided by </w:t>
            </w:r>
            <w:r w:rsidRPr="00264693">
              <w:rPr>
                <w:rFonts w:ascii="Arial" w:hAnsi="Arial" w:cs="Arial"/>
              </w:rPr>
              <w:t>or under the direction of a Supervising Att</w:t>
            </w:r>
            <w:r w:rsidRPr="00264693">
              <w:rPr>
                <w:rFonts w:ascii="Arial" w:hAnsi="Arial" w:cs="Arial"/>
                <w:spacing w:val="1"/>
              </w:rPr>
              <w:t>o</w:t>
            </w:r>
            <w:r w:rsidRPr="00264693">
              <w:rPr>
                <w:rFonts w:ascii="Arial" w:hAnsi="Arial" w:cs="Arial"/>
              </w:rPr>
              <w:t>rney who is trained in Medica</w:t>
            </w:r>
            <w:r w:rsidRPr="00264693">
              <w:rPr>
                <w:rFonts w:ascii="Arial" w:hAnsi="Arial" w:cs="Arial"/>
                <w:spacing w:val="2"/>
              </w:rPr>
              <w:t>r</w:t>
            </w:r>
            <w:r w:rsidRPr="00264693">
              <w:rPr>
                <w:rFonts w:ascii="Arial" w:hAnsi="Arial" w:cs="Arial"/>
              </w:rPr>
              <w:t>e law and who is in good standing with the California Bar;</w:t>
            </w:r>
          </w:p>
        </w:tc>
      </w:tr>
      <w:tr w:rsidR="000C6049" w:rsidRPr="00264693" w:rsidTr="0024647B">
        <w:trPr>
          <w:cantSplit/>
        </w:trPr>
        <w:tc>
          <w:tcPr>
            <w:tcW w:w="630" w:type="dxa"/>
          </w:tcPr>
          <w:p w:rsidR="000C6049" w:rsidRPr="00264693" w:rsidRDefault="000C6049" w:rsidP="00603A95">
            <w:pPr>
              <w:jc w:val="right"/>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p>
        </w:tc>
        <w:tc>
          <w:tcPr>
            <w:tcW w:w="8460" w:type="dxa"/>
            <w:gridSpan w:val="3"/>
            <w:shd w:val="clear" w:color="auto" w:fill="auto"/>
          </w:tcPr>
          <w:p w:rsidR="000C6049" w:rsidRPr="00264693" w:rsidRDefault="000C6049" w:rsidP="00E3571B">
            <w:pPr>
              <w:jc w:val="both"/>
              <w:rPr>
                <w:rFonts w:ascii="Arial" w:hAnsi="Arial" w:cs="Arial"/>
              </w:rPr>
            </w:pPr>
          </w:p>
        </w:tc>
      </w:tr>
      <w:tr w:rsidR="000C6049" w:rsidRPr="00264693" w:rsidTr="0024647B">
        <w:trPr>
          <w:cantSplit/>
        </w:trPr>
        <w:tc>
          <w:tcPr>
            <w:tcW w:w="630" w:type="dxa"/>
          </w:tcPr>
          <w:p w:rsidR="000C6049" w:rsidRPr="00264693" w:rsidRDefault="000C6049" w:rsidP="00603A95">
            <w:pPr>
              <w:jc w:val="right"/>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r w:rsidRPr="00264693">
              <w:rPr>
                <w:rFonts w:ascii="Arial" w:hAnsi="Arial" w:cs="Arial"/>
              </w:rPr>
              <w:t>b.</w:t>
            </w:r>
          </w:p>
        </w:tc>
        <w:tc>
          <w:tcPr>
            <w:tcW w:w="8460" w:type="dxa"/>
            <w:gridSpan w:val="3"/>
            <w:shd w:val="clear" w:color="auto" w:fill="auto"/>
          </w:tcPr>
          <w:p w:rsidR="000C6049" w:rsidRPr="00264693" w:rsidRDefault="000C6049" w:rsidP="00E3571B">
            <w:pPr>
              <w:jc w:val="both"/>
              <w:rPr>
                <w:rFonts w:ascii="Arial" w:hAnsi="Arial" w:cs="Arial"/>
              </w:rPr>
            </w:pPr>
            <w:r w:rsidRPr="00264693">
              <w:rPr>
                <w:rFonts w:ascii="Arial" w:hAnsi="Arial" w:cs="Arial"/>
              </w:rPr>
              <w:t>Legal representation services shall be limited to Medicare, Medicare Part D issues, Medicare savings programs, low-income subsidy issues, long-term care insurance, managed care, and related health care coverage plans; [W &amp; I Code §9541 (c)(3)]</w:t>
            </w:r>
          </w:p>
        </w:tc>
      </w:tr>
      <w:tr w:rsidR="000C6049" w:rsidRPr="00264693" w:rsidTr="0024647B">
        <w:trPr>
          <w:cantSplit/>
        </w:trPr>
        <w:tc>
          <w:tcPr>
            <w:tcW w:w="630" w:type="dxa"/>
          </w:tcPr>
          <w:p w:rsidR="000C6049" w:rsidRPr="00264693" w:rsidRDefault="000C6049" w:rsidP="00603A95">
            <w:pPr>
              <w:jc w:val="right"/>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p>
        </w:tc>
        <w:tc>
          <w:tcPr>
            <w:tcW w:w="8460" w:type="dxa"/>
            <w:gridSpan w:val="3"/>
            <w:shd w:val="clear" w:color="auto" w:fill="auto"/>
          </w:tcPr>
          <w:p w:rsidR="000C6049" w:rsidRPr="00264693" w:rsidRDefault="000C6049" w:rsidP="00E3571B">
            <w:pPr>
              <w:jc w:val="both"/>
              <w:rPr>
                <w:rFonts w:ascii="Arial" w:hAnsi="Arial" w:cs="Arial"/>
              </w:rPr>
            </w:pPr>
          </w:p>
        </w:tc>
      </w:tr>
      <w:tr w:rsidR="000C6049" w:rsidRPr="00264693" w:rsidTr="0024647B">
        <w:trPr>
          <w:cantSplit/>
        </w:trPr>
        <w:tc>
          <w:tcPr>
            <w:tcW w:w="630" w:type="dxa"/>
          </w:tcPr>
          <w:p w:rsidR="000C6049" w:rsidRPr="00264693" w:rsidRDefault="000C6049" w:rsidP="00603A95">
            <w:pPr>
              <w:jc w:val="right"/>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r w:rsidRPr="00264693">
              <w:rPr>
                <w:rFonts w:ascii="Arial" w:hAnsi="Arial" w:cs="Arial"/>
              </w:rPr>
              <w:t>c.</w:t>
            </w:r>
          </w:p>
        </w:tc>
        <w:tc>
          <w:tcPr>
            <w:tcW w:w="8460" w:type="dxa"/>
            <w:gridSpan w:val="3"/>
            <w:shd w:val="clear" w:color="auto" w:fill="auto"/>
          </w:tcPr>
          <w:p w:rsidR="000C6049" w:rsidRPr="00264693" w:rsidRDefault="000C6049" w:rsidP="00E3571B">
            <w:pPr>
              <w:jc w:val="both"/>
              <w:rPr>
                <w:rFonts w:ascii="Arial" w:hAnsi="Arial" w:cs="Arial"/>
              </w:rPr>
            </w:pPr>
            <w:r w:rsidRPr="00264693">
              <w:rPr>
                <w:rFonts w:ascii="Arial" w:hAnsi="Arial" w:cs="Arial"/>
              </w:rPr>
              <w:t>HICAP legal representation shall be subject to the understanding that the legal representation and legal advocacy shall not include the filing of lawsuits against private insurers or managed health care plans; [W &amp; I Code §9541 (c)(3)]</w:t>
            </w:r>
          </w:p>
        </w:tc>
      </w:tr>
      <w:tr w:rsidR="000C6049" w:rsidRPr="00264693" w:rsidTr="0024647B">
        <w:trPr>
          <w:cantSplit/>
        </w:trPr>
        <w:tc>
          <w:tcPr>
            <w:tcW w:w="630" w:type="dxa"/>
          </w:tcPr>
          <w:p w:rsidR="000C6049" w:rsidRPr="00264693" w:rsidRDefault="000C6049" w:rsidP="00603A95">
            <w:pPr>
              <w:jc w:val="right"/>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p>
        </w:tc>
        <w:tc>
          <w:tcPr>
            <w:tcW w:w="8460" w:type="dxa"/>
            <w:gridSpan w:val="3"/>
            <w:shd w:val="clear" w:color="auto" w:fill="auto"/>
          </w:tcPr>
          <w:p w:rsidR="000C6049" w:rsidRPr="00264693" w:rsidRDefault="000C6049" w:rsidP="00E3571B">
            <w:pPr>
              <w:jc w:val="both"/>
              <w:rPr>
                <w:rFonts w:ascii="Arial" w:hAnsi="Arial" w:cs="Arial"/>
              </w:rPr>
            </w:pPr>
          </w:p>
        </w:tc>
      </w:tr>
      <w:tr w:rsidR="000C6049" w:rsidRPr="00264693" w:rsidTr="0024647B">
        <w:trPr>
          <w:cantSplit/>
        </w:trPr>
        <w:tc>
          <w:tcPr>
            <w:tcW w:w="630" w:type="dxa"/>
          </w:tcPr>
          <w:p w:rsidR="000C6049" w:rsidRPr="00264693" w:rsidRDefault="000C6049" w:rsidP="00603A95">
            <w:pPr>
              <w:jc w:val="right"/>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r w:rsidRPr="00264693">
              <w:rPr>
                <w:rFonts w:ascii="Arial" w:hAnsi="Arial" w:cs="Arial"/>
              </w:rPr>
              <w:t>d.</w:t>
            </w:r>
          </w:p>
        </w:tc>
        <w:tc>
          <w:tcPr>
            <w:tcW w:w="8460" w:type="dxa"/>
            <w:gridSpan w:val="3"/>
            <w:shd w:val="clear" w:color="auto" w:fill="auto"/>
          </w:tcPr>
          <w:p w:rsidR="000C6049" w:rsidRPr="00264693" w:rsidRDefault="000C6049" w:rsidP="00E3571B">
            <w:pPr>
              <w:jc w:val="both"/>
              <w:rPr>
                <w:rFonts w:ascii="Arial" w:hAnsi="Arial" w:cs="Arial"/>
              </w:rPr>
            </w:pPr>
            <w:r w:rsidRPr="00264693">
              <w:rPr>
                <w:rFonts w:ascii="Arial" w:hAnsi="Arial" w:cs="Arial"/>
              </w:rPr>
              <w:t>Contracted legal representation services shall not commence without a formal referral from the HICAP Program Manager to the Supervising Attorney, and only after a preliminary counseling session determines the need for referral; and</w:t>
            </w:r>
          </w:p>
        </w:tc>
      </w:tr>
      <w:tr w:rsidR="000C6049" w:rsidRPr="00264693" w:rsidTr="0024647B">
        <w:trPr>
          <w:cantSplit/>
        </w:trPr>
        <w:tc>
          <w:tcPr>
            <w:tcW w:w="630" w:type="dxa"/>
          </w:tcPr>
          <w:p w:rsidR="000C6049" w:rsidRPr="00264693" w:rsidRDefault="000C6049" w:rsidP="00603A95">
            <w:pPr>
              <w:jc w:val="right"/>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p>
        </w:tc>
        <w:tc>
          <w:tcPr>
            <w:tcW w:w="8460" w:type="dxa"/>
            <w:gridSpan w:val="3"/>
            <w:shd w:val="clear" w:color="auto" w:fill="auto"/>
          </w:tcPr>
          <w:p w:rsidR="000C6049" w:rsidRPr="00264693" w:rsidRDefault="000C6049" w:rsidP="00E3571B">
            <w:pPr>
              <w:jc w:val="both"/>
              <w:rPr>
                <w:rFonts w:ascii="Arial" w:hAnsi="Arial" w:cs="Arial"/>
              </w:rPr>
            </w:pPr>
          </w:p>
        </w:tc>
      </w:tr>
      <w:tr w:rsidR="000C6049" w:rsidRPr="00264693" w:rsidTr="0024647B">
        <w:trPr>
          <w:cantSplit/>
        </w:trPr>
        <w:tc>
          <w:tcPr>
            <w:tcW w:w="630" w:type="dxa"/>
          </w:tcPr>
          <w:p w:rsidR="000C6049" w:rsidRPr="00264693" w:rsidRDefault="000C6049" w:rsidP="00603A95">
            <w:pPr>
              <w:jc w:val="right"/>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r w:rsidRPr="00264693">
              <w:rPr>
                <w:rFonts w:ascii="Arial" w:hAnsi="Arial" w:cs="Arial"/>
              </w:rPr>
              <w:t>e.</w:t>
            </w:r>
          </w:p>
        </w:tc>
        <w:tc>
          <w:tcPr>
            <w:tcW w:w="8460" w:type="dxa"/>
            <w:gridSpan w:val="3"/>
            <w:shd w:val="clear" w:color="auto" w:fill="auto"/>
          </w:tcPr>
          <w:p w:rsidR="000C6049" w:rsidRPr="00264693" w:rsidRDefault="000C6049" w:rsidP="00E3571B">
            <w:pPr>
              <w:jc w:val="both"/>
              <w:rPr>
                <w:rFonts w:ascii="Arial" w:hAnsi="Arial" w:cs="Arial"/>
                <w:u w:val="single"/>
              </w:rPr>
            </w:pPr>
            <w:r w:rsidRPr="00264693">
              <w:rPr>
                <w:rFonts w:ascii="Arial" w:hAnsi="Arial" w:cs="Arial"/>
              </w:rPr>
              <w:t>The Supervising Attorney shall report the performance of legal services in accordance with the HICAP Reporting Instruction.</w:t>
            </w:r>
          </w:p>
        </w:tc>
      </w:tr>
      <w:tr w:rsidR="000C6049" w:rsidRPr="00264693" w:rsidTr="006C1F9C">
        <w:trPr>
          <w:cantSplit/>
        </w:trPr>
        <w:tc>
          <w:tcPr>
            <w:tcW w:w="630" w:type="dxa"/>
          </w:tcPr>
          <w:p w:rsidR="000C6049" w:rsidRPr="00264693" w:rsidRDefault="000C6049" w:rsidP="00603A95">
            <w:pPr>
              <w:jc w:val="right"/>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p>
        </w:tc>
        <w:tc>
          <w:tcPr>
            <w:tcW w:w="8460" w:type="dxa"/>
            <w:gridSpan w:val="3"/>
            <w:shd w:val="clear" w:color="auto" w:fill="auto"/>
          </w:tcPr>
          <w:p w:rsidR="000C6049" w:rsidRPr="00264693" w:rsidRDefault="000C6049" w:rsidP="00446A44">
            <w:pPr>
              <w:jc w:val="both"/>
              <w:rPr>
                <w:rFonts w:ascii="Arial" w:hAnsi="Arial" w:cs="Arial"/>
                <w:u w:val="single"/>
              </w:rPr>
            </w:pPr>
          </w:p>
        </w:tc>
      </w:tr>
      <w:tr w:rsidR="000C6049" w:rsidRPr="00264693" w:rsidTr="00E12D3D">
        <w:trPr>
          <w:cantSplit/>
        </w:trPr>
        <w:tc>
          <w:tcPr>
            <w:tcW w:w="630" w:type="dxa"/>
          </w:tcPr>
          <w:p w:rsidR="000C6049" w:rsidRPr="00264693" w:rsidRDefault="000C6049" w:rsidP="00616577">
            <w:pPr>
              <w:rPr>
                <w:rFonts w:ascii="Arial" w:hAnsi="Arial" w:cs="Arial"/>
              </w:rPr>
            </w:pPr>
            <w:r w:rsidRPr="00264693">
              <w:rPr>
                <w:rFonts w:ascii="Arial" w:hAnsi="Arial" w:cs="Arial"/>
              </w:rPr>
              <w:t>5.</w:t>
            </w:r>
          </w:p>
        </w:tc>
        <w:tc>
          <w:tcPr>
            <w:tcW w:w="9000" w:type="dxa"/>
            <w:gridSpan w:val="6"/>
            <w:shd w:val="clear" w:color="auto" w:fill="auto"/>
          </w:tcPr>
          <w:p w:rsidR="000C6049" w:rsidRPr="00264693" w:rsidRDefault="000C6049" w:rsidP="00446A44">
            <w:pPr>
              <w:jc w:val="both"/>
              <w:rPr>
                <w:rFonts w:ascii="Arial" w:hAnsi="Arial" w:cs="Arial"/>
                <w:u w:val="single"/>
              </w:rPr>
            </w:pPr>
            <w:r w:rsidRPr="00264693">
              <w:rPr>
                <w:rFonts w:ascii="Arial" w:hAnsi="Arial" w:cs="Arial"/>
              </w:rPr>
              <w:t>Contractor shall have written reporting procedures specific to the HICAP program which include:</w:t>
            </w:r>
          </w:p>
        </w:tc>
      </w:tr>
      <w:tr w:rsidR="000C6049" w:rsidRPr="00264693" w:rsidTr="000D696C">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r w:rsidRPr="00264693">
              <w:rPr>
                <w:rFonts w:ascii="Arial" w:hAnsi="Arial" w:cs="Arial"/>
              </w:rPr>
              <w:t>a.</w:t>
            </w:r>
          </w:p>
        </w:tc>
        <w:tc>
          <w:tcPr>
            <w:tcW w:w="8460" w:type="dxa"/>
            <w:gridSpan w:val="3"/>
            <w:shd w:val="clear" w:color="auto" w:fill="auto"/>
          </w:tcPr>
          <w:p w:rsidR="000C6049" w:rsidRPr="00264693" w:rsidRDefault="000C6049" w:rsidP="00446A44">
            <w:pPr>
              <w:rPr>
                <w:rFonts w:ascii="Arial" w:hAnsi="Arial" w:cs="Arial"/>
              </w:rPr>
            </w:pPr>
            <w:r w:rsidRPr="00264693">
              <w:rPr>
                <w:rFonts w:ascii="Arial" w:hAnsi="Arial" w:cs="Arial"/>
              </w:rPr>
              <w:t>Collection and reporting of program data for the contractor;</w:t>
            </w:r>
          </w:p>
        </w:tc>
      </w:tr>
      <w:tr w:rsidR="000C6049" w:rsidRPr="00264693" w:rsidTr="000D696C">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r w:rsidRPr="00264693">
              <w:rPr>
                <w:rFonts w:ascii="Arial" w:hAnsi="Arial" w:cs="Arial"/>
              </w:rPr>
              <w:t>b.</w:t>
            </w:r>
          </w:p>
        </w:tc>
        <w:tc>
          <w:tcPr>
            <w:tcW w:w="8460" w:type="dxa"/>
            <w:gridSpan w:val="3"/>
            <w:shd w:val="clear" w:color="auto" w:fill="auto"/>
          </w:tcPr>
          <w:p w:rsidR="000C6049" w:rsidRPr="00264693" w:rsidRDefault="000C6049" w:rsidP="00446A44">
            <w:pPr>
              <w:rPr>
                <w:rFonts w:ascii="Arial" w:hAnsi="Arial" w:cs="Arial"/>
              </w:rPr>
            </w:pPr>
            <w:r w:rsidRPr="00264693">
              <w:rPr>
                <w:rFonts w:ascii="Arial" w:hAnsi="Arial" w:cs="Arial"/>
              </w:rPr>
              <w:t>Ensuring accuracy of data from the intake/assessment process; and</w:t>
            </w:r>
          </w:p>
        </w:tc>
      </w:tr>
      <w:tr w:rsidR="000C6049" w:rsidRPr="00264693" w:rsidTr="000D696C">
        <w:trPr>
          <w:cantSplit/>
        </w:trPr>
        <w:tc>
          <w:tcPr>
            <w:tcW w:w="630" w:type="dxa"/>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r w:rsidRPr="00264693">
              <w:rPr>
                <w:rFonts w:ascii="Arial" w:hAnsi="Arial" w:cs="Arial"/>
              </w:rPr>
              <w:t>c.</w:t>
            </w:r>
          </w:p>
        </w:tc>
        <w:tc>
          <w:tcPr>
            <w:tcW w:w="8460" w:type="dxa"/>
            <w:gridSpan w:val="3"/>
            <w:shd w:val="clear" w:color="auto" w:fill="auto"/>
          </w:tcPr>
          <w:p w:rsidR="000C6049" w:rsidRPr="00264693" w:rsidRDefault="000C6049" w:rsidP="00446A44">
            <w:pPr>
              <w:rPr>
                <w:rFonts w:ascii="Arial" w:hAnsi="Arial" w:cs="Arial"/>
              </w:rPr>
            </w:pPr>
            <w:r w:rsidRPr="00264693">
              <w:rPr>
                <w:rFonts w:ascii="Arial" w:hAnsi="Arial" w:cs="Arial"/>
              </w:rPr>
              <w:t>Verification of data prior to use by CDA for the federal National Performance Report (NPR).</w:t>
            </w:r>
          </w:p>
        </w:tc>
      </w:tr>
      <w:tr w:rsidR="000C6049" w:rsidRPr="00264693" w:rsidTr="000D696C">
        <w:trPr>
          <w:cantSplit/>
        </w:trPr>
        <w:tc>
          <w:tcPr>
            <w:tcW w:w="630" w:type="dxa"/>
            <w:shd w:val="clear" w:color="auto" w:fill="auto"/>
          </w:tcPr>
          <w:p w:rsidR="000C6049" w:rsidRPr="00264693" w:rsidRDefault="000C6049" w:rsidP="00616577">
            <w:pPr>
              <w:rPr>
                <w:rFonts w:ascii="Arial" w:hAnsi="Arial" w:cs="Arial"/>
              </w:rPr>
            </w:pPr>
          </w:p>
        </w:tc>
        <w:tc>
          <w:tcPr>
            <w:tcW w:w="540" w:type="dxa"/>
            <w:gridSpan w:val="3"/>
            <w:shd w:val="clear" w:color="auto" w:fill="auto"/>
          </w:tcPr>
          <w:p w:rsidR="000C6049" w:rsidRPr="00264693" w:rsidRDefault="000C6049" w:rsidP="00F87604">
            <w:pPr>
              <w:rPr>
                <w:rFonts w:ascii="Arial" w:hAnsi="Arial" w:cs="Arial"/>
              </w:rPr>
            </w:pPr>
          </w:p>
        </w:tc>
        <w:tc>
          <w:tcPr>
            <w:tcW w:w="8460" w:type="dxa"/>
            <w:gridSpan w:val="3"/>
            <w:shd w:val="clear" w:color="auto" w:fill="auto"/>
          </w:tcPr>
          <w:p w:rsidR="000C6049" w:rsidRPr="00264693" w:rsidRDefault="000C6049" w:rsidP="00AA7DB9">
            <w:pPr>
              <w:jc w:val="both"/>
              <w:rPr>
                <w:rFonts w:ascii="Arial" w:hAnsi="Arial" w:cs="Arial"/>
              </w:rPr>
            </w:pPr>
          </w:p>
        </w:tc>
      </w:tr>
      <w:tr w:rsidR="000C6049" w:rsidRPr="00264693" w:rsidTr="000C6049">
        <w:trPr>
          <w:cantSplit/>
        </w:trPr>
        <w:tc>
          <w:tcPr>
            <w:tcW w:w="630" w:type="dxa"/>
            <w:shd w:val="clear" w:color="auto" w:fill="auto"/>
          </w:tcPr>
          <w:p w:rsidR="000C6049" w:rsidRPr="00264693" w:rsidRDefault="000C6049" w:rsidP="00616577">
            <w:pPr>
              <w:rPr>
                <w:rFonts w:ascii="Arial" w:hAnsi="Arial" w:cs="Arial"/>
              </w:rPr>
            </w:pPr>
            <w:r w:rsidRPr="00264693">
              <w:rPr>
                <w:rFonts w:ascii="Arial" w:hAnsi="Arial" w:cs="Arial"/>
              </w:rPr>
              <w:t>6.</w:t>
            </w:r>
          </w:p>
        </w:tc>
        <w:tc>
          <w:tcPr>
            <w:tcW w:w="9000" w:type="dxa"/>
            <w:gridSpan w:val="6"/>
            <w:shd w:val="clear" w:color="auto" w:fill="auto"/>
          </w:tcPr>
          <w:p w:rsidR="000C6049" w:rsidRPr="00264693" w:rsidRDefault="000C6049" w:rsidP="00C52528">
            <w:pPr>
              <w:jc w:val="both"/>
              <w:rPr>
                <w:rFonts w:ascii="Arial" w:hAnsi="Arial" w:cs="Arial"/>
              </w:rPr>
            </w:pPr>
            <w:r w:rsidRPr="00264693">
              <w:rPr>
                <w:rFonts w:ascii="Arial" w:hAnsi="Arial" w:cs="Arial"/>
              </w:rPr>
              <w:t>The contractor shall train and orient staff regarding program data collection and reporting requirements.  The contractor shall have cross-trained staff in the event of planned or unplanned prolonged absences to ensure timely and accurate submission of data.  [45 CFR 1321.55(b)].</w:t>
            </w:r>
          </w:p>
        </w:tc>
      </w:tr>
      <w:tr w:rsidR="000C6049" w:rsidRPr="00264693" w:rsidTr="00E12D3D">
        <w:trPr>
          <w:cantSplit/>
        </w:trPr>
        <w:tc>
          <w:tcPr>
            <w:tcW w:w="630" w:type="dxa"/>
            <w:shd w:val="clear" w:color="auto" w:fill="auto"/>
          </w:tcPr>
          <w:p w:rsidR="000C6049" w:rsidRPr="00264693" w:rsidRDefault="000C6049" w:rsidP="00616577">
            <w:pPr>
              <w:rPr>
                <w:rFonts w:ascii="Arial" w:hAnsi="Arial" w:cs="Arial"/>
              </w:rPr>
            </w:pPr>
          </w:p>
        </w:tc>
        <w:tc>
          <w:tcPr>
            <w:tcW w:w="963" w:type="dxa"/>
            <w:gridSpan w:val="5"/>
            <w:shd w:val="clear" w:color="auto" w:fill="auto"/>
          </w:tcPr>
          <w:p w:rsidR="000C6049" w:rsidRPr="00264693" w:rsidRDefault="000C6049" w:rsidP="00F87604">
            <w:pPr>
              <w:rPr>
                <w:rFonts w:ascii="Arial" w:hAnsi="Arial" w:cs="Arial"/>
              </w:rPr>
            </w:pPr>
          </w:p>
        </w:tc>
        <w:tc>
          <w:tcPr>
            <w:tcW w:w="8037" w:type="dxa"/>
            <w:shd w:val="clear" w:color="auto" w:fill="auto"/>
          </w:tcPr>
          <w:p w:rsidR="000C6049" w:rsidRPr="00264693" w:rsidRDefault="000C6049" w:rsidP="00AA7DB9">
            <w:pPr>
              <w:jc w:val="both"/>
              <w:rPr>
                <w:rFonts w:ascii="Arial" w:hAnsi="Arial" w:cs="Arial"/>
              </w:rPr>
            </w:pPr>
          </w:p>
        </w:tc>
      </w:tr>
      <w:tr w:rsidR="000C6049" w:rsidRPr="00264693" w:rsidTr="00E12D3D">
        <w:trPr>
          <w:cantSplit/>
        </w:trPr>
        <w:tc>
          <w:tcPr>
            <w:tcW w:w="630" w:type="dxa"/>
            <w:shd w:val="clear" w:color="auto" w:fill="auto"/>
          </w:tcPr>
          <w:p w:rsidR="000C6049" w:rsidRPr="00264693" w:rsidRDefault="000C6049" w:rsidP="00616577">
            <w:pPr>
              <w:rPr>
                <w:rFonts w:ascii="Arial" w:hAnsi="Arial" w:cs="Arial"/>
              </w:rPr>
            </w:pPr>
            <w:r w:rsidRPr="00264693">
              <w:rPr>
                <w:rFonts w:ascii="Arial" w:hAnsi="Arial" w:cs="Arial"/>
              </w:rPr>
              <w:t>7.</w:t>
            </w:r>
          </w:p>
        </w:tc>
        <w:tc>
          <w:tcPr>
            <w:tcW w:w="9000" w:type="dxa"/>
            <w:gridSpan w:val="6"/>
            <w:shd w:val="clear" w:color="auto" w:fill="auto"/>
          </w:tcPr>
          <w:p w:rsidR="000C6049" w:rsidRPr="00264693" w:rsidRDefault="000C6049" w:rsidP="00E3571B">
            <w:pPr>
              <w:jc w:val="both"/>
              <w:rPr>
                <w:rFonts w:ascii="Arial" w:hAnsi="Arial" w:cs="Arial"/>
              </w:rPr>
            </w:pPr>
            <w:r>
              <w:rPr>
                <w:rFonts w:ascii="Arial" w:hAnsi="Arial" w:cs="Arial"/>
                <w:u w:val="single"/>
              </w:rPr>
              <w:t>Transition Plan.</w:t>
            </w:r>
            <w:r>
              <w:rPr>
                <w:rFonts w:ascii="Arial" w:hAnsi="Arial" w:cs="Arial"/>
              </w:rPr>
              <w:t xml:space="preserve">  </w:t>
            </w:r>
            <w:r w:rsidRPr="00264693">
              <w:rPr>
                <w:rFonts w:ascii="Arial" w:hAnsi="Arial" w:cs="Arial"/>
              </w:rPr>
              <w:t>In the event there is a change in the HICAP service provider, the Contractor shall submit a transition plan to AAS within 10 days of a written Notice of Termination from the outgoing service provider.  The transition plan must be approved by AAS and shall at a minimum include the following:</w:t>
            </w:r>
          </w:p>
        </w:tc>
      </w:tr>
      <w:tr w:rsidR="000C6049" w:rsidRPr="00264693" w:rsidTr="0024647B">
        <w:trPr>
          <w:cantSplit/>
        </w:trPr>
        <w:tc>
          <w:tcPr>
            <w:tcW w:w="630" w:type="dxa"/>
            <w:shd w:val="clear" w:color="auto" w:fill="auto"/>
          </w:tcPr>
          <w:p w:rsidR="000C6049" w:rsidRPr="00264693" w:rsidRDefault="000C6049" w:rsidP="00603A95">
            <w:pPr>
              <w:jc w:val="right"/>
              <w:rPr>
                <w:rFonts w:ascii="Arial" w:hAnsi="Arial" w:cs="Arial"/>
              </w:rPr>
            </w:pPr>
          </w:p>
        </w:tc>
        <w:tc>
          <w:tcPr>
            <w:tcW w:w="540" w:type="dxa"/>
            <w:gridSpan w:val="3"/>
            <w:shd w:val="clear" w:color="auto" w:fill="auto"/>
          </w:tcPr>
          <w:p w:rsidR="000C6049" w:rsidRPr="00264693" w:rsidRDefault="000C6049" w:rsidP="00446A44">
            <w:pPr>
              <w:jc w:val="both"/>
              <w:rPr>
                <w:rFonts w:ascii="Arial" w:hAnsi="Arial" w:cs="Arial"/>
              </w:rPr>
            </w:pPr>
          </w:p>
        </w:tc>
        <w:tc>
          <w:tcPr>
            <w:tcW w:w="8460" w:type="dxa"/>
            <w:gridSpan w:val="3"/>
            <w:shd w:val="clear" w:color="auto" w:fill="auto"/>
          </w:tcPr>
          <w:p w:rsidR="000C6049" w:rsidRPr="00264693" w:rsidRDefault="000C6049" w:rsidP="00446A44">
            <w:pPr>
              <w:jc w:val="both"/>
              <w:rPr>
                <w:rFonts w:ascii="Arial" w:hAnsi="Arial" w:cs="Arial"/>
              </w:rPr>
            </w:pPr>
          </w:p>
        </w:tc>
      </w:tr>
      <w:tr w:rsidR="000C6049" w:rsidRPr="00264693" w:rsidTr="0024647B">
        <w:trPr>
          <w:cantSplit/>
        </w:trPr>
        <w:tc>
          <w:tcPr>
            <w:tcW w:w="630" w:type="dxa"/>
            <w:shd w:val="clear" w:color="auto" w:fill="auto"/>
          </w:tcPr>
          <w:p w:rsidR="000C6049" w:rsidRPr="00264693" w:rsidRDefault="000C6049" w:rsidP="00603A95">
            <w:pPr>
              <w:jc w:val="right"/>
              <w:rPr>
                <w:rFonts w:ascii="Arial" w:hAnsi="Arial" w:cs="Arial"/>
              </w:rPr>
            </w:pPr>
          </w:p>
        </w:tc>
        <w:tc>
          <w:tcPr>
            <w:tcW w:w="540" w:type="dxa"/>
            <w:gridSpan w:val="3"/>
            <w:shd w:val="clear" w:color="auto" w:fill="auto"/>
          </w:tcPr>
          <w:p w:rsidR="000C6049" w:rsidRPr="00264693" w:rsidRDefault="000C6049" w:rsidP="00446A44">
            <w:pPr>
              <w:jc w:val="both"/>
              <w:rPr>
                <w:rFonts w:ascii="Arial" w:hAnsi="Arial" w:cs="Arial"/>
              </w:rPr>
            </w:pPr>
            <w:r w:rsidRPr="00264693">
              <w:rPr>
                <w:rFonts w:ascii="Arial" w:hAnsi="Arial" w:cs="Arial"/>
              </w:rPr>
              <w:t>a.</w:t>
            </w:r>
          </w:p>
        </w:tc>
        <w:tc>
          <w:tcPr>
            <w:tcW w:w="8460" w:type="dxa"/>
            <w:gridSpan w:val="3"/>
            <w:shd w:val="clear" w:color="auto" w:fill="auto"/>
          </w:tcPr>
          <w:p w:rsidR="000C6049" w:rsidRPr="00264693" w:rsidRDefault="000C6049" w:rsidP="00184DFD">
            <w:pPr>
              <w:jc w:val="both"/>
              <w:rPr>
                <w:rFonts w:ascii="Arial" w:hAnsi="Arial" w:cs="Arial"/>
              </w:rPr>
            </w:pPr>
            <w:r w:rsidRPr="00264693">
              <w:rPr>
                <w:rFonts w:ascii="Arial" w:hAnsi="Arial" w:cs="Arial"/>
              </w:rPr>
              <w:t>A description of how open or active counseling and legal cases (if applicable) shall be transitioned to a new subcontractor;</w:t>
            </w:r>
          </w:p>
        </w:tc>
      </w:tr>
      <w:tr w:rsidR="000C6049" w:rsidRPr="00264693" w:rsidTr="0024647B">
        <w:trPr>
          <w:cantSplit/>
        </w:trPr>
        <w:tc>
          <w:tcPr>
            <w:tcW w:w="630" w:type="dxa"/>
            <w:shd w:val="clear" w:color="auto" w:fill="auto"/>
          </w:tcPr>
          <w:p w:rsidR="000C6049" w:rsidRPr="00264693" w:rsidRDefault="000C6049" w:rsidP="00603A95">
            <w:pPr>
              <w:jc w:val="right"/>
              <w:rPr>
                <w:rFonts w:ascii="Arial" w:hAnsi="Arial" w:cs="Arial"/>
              </w:rPr>
            </w:pPr>
          </w:p>
        </w:tc>
        <w:tc>
          <w:tcPr>
            <w:tcW w:w="540" w:type="dxa"/>
            <w:gridSpan w:val="3"/>
            <w:shd w:val="clear" w:color="auto" w:fill="auto"/>
          </w:tcPr>
          <w:p w:rsidR="000C6049" w:rsidRPr="00264693" w:rsidRDefault="000C6049" w:rsidP="00446A44">
            <w:pPr>
              <w:jc w:val="both"/>
              <w:rPr>
                <w:rFonts w:ascii="Arial" w:hAnsi="Arial" w:cs="Arial"/>
              </w:rPr>
            </w:pPr>
          </w:p>
        </w:tc>
        <w:tc>
          <w:tcPr>
            <w:tcW w:w="8460" w:type="dxa"/>
            <w:gridSpan w:val="3"/>
            <w:shd w:val="clear" w:color="auto" w:fill="auto"/>
          </w:tcPr>
          <w:p w:rsidR="000C6049" w:rsidRPr="00264693" w:rsidRDefault="000C6049" w:rsidP="00E3571B">
            <w:pPr>
              <w:jc w:val="both"/>
              <w:rPr>
                <w:rFonts w:ascii="Arial" w:hAnsi="Arial" w:cs="Arial"/>
              </w:rPr>
            </w:pPr>
          </w:p>
        </w:tc>
      </w:tr>
      <w:tr w:rsidR="000C6049" w:rsidRPr="00264693" w:rsidTr="0024647B">
        <w:trPr>
          <w:cantSplit/>
        </w:trPr>
        <w:tc>
          <w:tcPr>
            <w:tcW w:w="630" w:type="dxa"/>
            <w:shd w:val="clear" w:color="auto" w:fill="auto"/>
          </w:tcPr>
          <w:p w:rsidR="000C6049" w:rsidRPr="00264693" w:rsidRDefault="000C6049" w:rsidP="00603A95">
            <w:pPr>
              <w:jc w:val="right"/>
              <w:rPr>
                <w:rFonts w:ascii="Arial" w:hAnsi="Arial" w:cs="Arial"/>
              </w:rPr>
            </w:pPr>
          </w:p>
        </w:tc>
        <w:tc>
          <w:tcPr>
            <w:tcW w:w="540" w:type="dxa"/>
            <w:gridSpan w:val="3"/>
            <w:shd w:val="clear" w:color="auto" w:fill="auto"/>
          </w:tcPr>
          <w:p w:rsidR="000C6049" w:rsidRPr="00264693" w:rsidRDefault="000C6049" w:rsidP="00446A44">
            <w:pPr>
              <w:jc w:val="both"/>
              <w:rPr>
                <w:rFonts w:ascii="Arial" w:hAnsi="Arial" w:cs="Arial"/>
              </w:rPr>
            </w:pPr>
            <w:r w:rsidRPr="00264693">
              <w:rPr>
                <w:rFonts w:ascii="Arial" w:hAnsi="Arial" w:cs="Arial"/>
              </w:rPr>
              <w:t>b.</w:t>
            </w:r>
          </w:p>
        </w:tc>
        <w:tc>
          <w:tcPr>
            <w:tcW w:w="8460" w:type="dxa"/>
            <w:gridSpan w:val="3"/>
            <w:shd w:val="clear" w:color="auto" w:fill="auto"/>
          </w:tcPr>
          <w:p w:rsidR="000C6049" w:rsidRPr="00264693" w:rsidRDefault="000C6049" w:rsidP="00E3571B">
            <w:pPr>
              <w:jc w:val="both"/>
              <w:rPr>
                <w:rFonts w:ascii="Arial" w:hAnsi="Arial" w:cs="Arial"/>
              </w:rPr>
            </w:pPr>
            <w:r w:rsidRPr="00264693">
              <w:rPr>
                <w:rFonts w:ascii="Arial" w:hAnsi="Arial" w:cs="Arial"/>
              </w:rPr>
              <w:t>A description of how names, addresses, and telephone numbers of current clients will be handled and transferred to the new subcontractor;</w:t>
            </w:r>
          </w:p>
        </w:tc>
      </w:tr>
      <w:tr w:rsidR="000C6049" w:rsidRPr="00264693" w:rsidTr="0024647B">
        <w:trPr>
          <w:cantSplit/>
        </w:trPr>
        <w:tc>
          <w:tcPr>
            <w:tcW w:w="630" w:type="dxa"/>
            <w:shd w:val="clear" w:color="auto" w:fill="auto"/>
          </w:tcPr>
          <w:p w:rsidR="000C6049" w:rsidRPr="00264693" w:rsidRDefault="000C6049" w:rsidP="002A4D75">
            <w:pPr>
              <w:jc w:val="right"/>
              <w:rPr>
                <w:rFonts w:ascii="Arial" w:hAnsi="Arial" w:cs="Arial"/>
              </w:rPr>
            </w:pPr>
          </w:p>
        </w:tc>
        <w:tc>
          <w:tcPr>
            <w:tcW w:w="540" w:type="dxa"/>
            <w:gridSpan w:val="3"/>
            <w:shd w:val="clear" w:color="auto" w:fill="auto"/>
          </w:tcPr>
          <w:p w:rsidR="000C6049" w:rsidRPr="00264693" w:rsidRDefault="000C6049" w:rsidP="002A4D75">
            <w:pPr>
              <w:jc w:val="both"/>
              <w:rPr>
                <w:rFonts w:ascii="Arial" w:hAnsi="Arial" w:cs="Arial"/>
              </w:rPr>
            </w:pPr>
          </w:p>
        </w:tc>
        <w:tc>
          <w:tcPr>
            <w:tcW w:w="8460" w:type="dxa"/>
            <w:gridSpan w:val="3"/>
            <w:shd w:val="clear" w:color="auto" w:fill="auto"/>
          </w:tcPr>
          <w:p w:rsidR="000C6049" w:rsidRPr="00264693" w:rsidRDefault="000C6049" w:rsidP="00E3571B">
            <w:pPr>
              <w:jc w:val="both"/>
              <w:rPr>
                <w:rFonts w:ascii="Arial" w:hAnsi="Arial" w:cs="Arial"/>
              </w:rPr>
            </w:pPr>
          </w:p>
        </w:tc>
      </w:tr>
      <w:tr w:rsidR="000C6049" w:rsidRPr="00264693" w:rsidTr="0024647B">
        <w:trPr>
          <w:cantSplit/>
        </w:trPr>
        <w:tc>
          <w:tcPr>
            <w:tcW w:w="630" w:type="dxa"/>
            <w:shd w:val="clear" w:color="auto" w:fill="auto"/>
          </w:tcPr>
          <w:p w:rsidR="000C6049" w:rsidRPr="00264693" w:rsidRDefault="000C6049" w:rsidP="002A4D75">
            <w:pPr>
              <w:jc w:val="right"/>
              <w:rPr>
                <w:rFonts w:ascii="Arial" w:hAnsi="Arial" w:cs="Arial"/>
              </w:rPr>
            </w:pPr>
          </w:p>
        </w:tc>
        <w:tc>
          <w:tcPr>
            <w:tcW w:w="540" w:type="dxa"/>
            <w:gridSpan w:val="3"/>
            <w:shd w:val="clear" w:color="auto" w:fill="auto"/>
          </w:tcPr>
          <w:p w:rsidR="000C6049" w:rsidRPr="00264693" w:rsidRDefault="000C6049" w:rsidP="002A4D75">
            <w:pPr>
              <w:jc w:val="both"/>
              <w:rPr>
                <w:rFonts w:ascii="Arial" w:hAnsi="Arial" w:cs="Arial"/>
              </w:rPr>
            </w:pPr>
            <w:r w:rsidRPr="00264693">
              <w:rPr>
                <w:rFonts w:ascii="Arial" w:hAnsi="Arial" w:cs="Arial"/>
              </w:rPr>
              <w:t>c.</w:t>
            </w:r>
          </w:p>
        </w:tc>
        <w:tc>
          <w:tcPr>
            <w:tcW w:w="8460" w:type="dxa"/>
            <w:gridSpan w:val="3"/>
            <w:shd w:val="clear" w:color="auto" w:fill="auto"/>
          </w:tcPr>
          <w:p w:rsidR="000C6049" w:rsidRPr="00264693" w:rsidRDefault="000C6049" w:rsidP="00E3571B">
            <w:pPr>
              <w:jc w:val="both"/>
              <w:rPr>
                <w:rFonts w:ascii="Arial" w:hAnsi="Arial" w:cs="Arial"/>
              </w:rPr>
            </w:pPr>
            <w:r w:rsidRPr="00264693">
              <w:rPr>
                <w:rFonts w:ascii="Arial" w:hAnsi="Arial" w:cs="Arial"/>
              </w:rPr>
              <w:t>A description of how clients will be notified about the change in and continuation of their HICAP services;</w:t>
            </w:r>
          </w:p>
        </w:tc>
      </w:tr>
      <w:tr w:rsidR="000C6049" w:rsidRPr="00264693" w:rsidTr="0024647B">
        <w:trPr>
          <w:cantSplit/>
        </w:trPr>
        <w:tc>
          <w:tcPr>
            <w:tcW w:w="630" w:type="dxa"/>
            <w:shd w:val="clear" w:color="auto" w:fill="auto"/>
          </w:tcPr>
          <w:p w:rsidR="000C6049" w:rsidRPr="00264693" w:rsidRDefault="000C6049" w:rsidP="002A4D75">
            <w:pPr>
              <w:jc w:val="right"/>
              <w:rPr>
                <w:rFonts w:ascii="Arial" w:hAnsi="Arial" w:cs="Arial"/>
              </w:rPr>
            </w:pPr>
          </w:p>
        </w:tc>
        <w:tc>
          <w:tcPr>
            <w:tcW w:w="540" w:type="dxa"/>
            <w:gridSpan w:val="3"/>
            <w:shd w:val="clear" w:color="auto" w:fill="auto"/>
          </w:tcPr>
          <w:p w:rsidR="000C6049" w:rsidRPr="00264693" w:rsidRDefault="000C6049" w:rsidP="002A4D75">
            <w:pPr>
              <w:jc w:val="both"/>
              <w:rPr>
                <w:rFonts w:ascii="Arial" w:hAnsi="Arial" w:cs="Arial"/>
              </w:rPr>
            </w:pPr>
          </w:p>
        </w:tc>
        <w:tc>
          <w:tcPr>
            <w:tcW w:w="8460" w:type="dxa"/>
            <w:gridSpan w:val="3"/>
            <w:shd w:val="clear" w:color="auto" w:fill="auto"/>
          </w:tcPr>
          <w:p w:rsidR="000C6049" w:rsidRPr="00264693" w:rsidRDefault="000C6049" w:rsidP="00E3571B">
            <w:pPr>
              <w:jc w:val="both"/>
              <w:rPr>
                <w:rFonts w:ascii="Arial" w:hAnsi="Arial" w:cs="Arial"/>
              </w:rPr>
            </w:pPr>
          </w:p>
        </w:tc>
      </w:tr>
      <w:tr w:rsidR="000C6049" w:rsidRPr="00264693" w:rsidTr="0024647B">
        <w:trPr>
          <w:cantSplit/>
        </w:trPr>
        <w:tc>
          <w:tcPr>
            <w:tcW w:w="630" w:type="dxa"/>
            <w:shd w:val="clear" w:color="auto" w:fill="auto"/>
          </w:tcPr>
          <w:p w:rsidR="000C6049" w:rsidRPr="00264693" w:rsidRDefault="000C6049" w:rsidP="002A4D75">
            <w:pPr>
              <w:jc w:val="right"/>
              <w:rPr>
                <w:rFonts w:ascii="Arial" w:hAnsi="Arial" w:cs="Arial"/>
              </w:rPr>
            </w:pPr>
          </w:p>
        </w:tc>
        <w:tc>
          <w:tcPr>
            <w:tcW w:w="540" w:type="dxa"/>
            <w:gridSpan w:val="3"/>
            <w:shd w:val="clear" w:color="auto" w:fill="auto"/>
          </w:tcPr>
          <w:p w:rsidR="000C6049" w:rsidRPr="00264693" w:rsidRDefault="000C6049" w:rsidP="002A4D75">
            <w:pPr>
              <w:jc w:val="both"/>
              <w:rPr>
                <w:rFonts w:ascii="Arial" w:hAnsi="Arial" w:cs="Arial"/>
              </w:rPr>
            </w:pPr>
            <w:r w:rsidRPr="00264693">
              <w:rPr>
                <w:rFonts w:ascii="Arial" w:hAnsi="Arial" w:cs="Arial"/>
              </w:rPr>
              <w:t>d.</w:t>
            </w:r>
          </w:p>
        </w:tc>
        <w:tc>
          <w:tcPr>
            <w:tcW w:w="8460" w:type="dxa"/>
            <w:gridSpan w:val="3"/>
            <w:shd w:val="clear" w:color="auto" w:fill="auto"/>
          </w:tcPr>
          <w:p w:rsidR="000C6049" w:rsidRPr="00264693" w:rsidRDefault="000C6049" w:rsidP="00E3571B">
            <w:pPr>
              <w:jc w:val="both"/>
              <w:rPr>
                <w:rFonts w:ascii="Arial" w:hAnsi="Arial" w:cs="Arial"/>
              </w:rPr>
            </w:pPr>
            <w:r w:rsidRPr="00264693">
              <w:rPr>
                <w:rFonts w:ascii="Arial" w:hAnsi="Arial" w:cs="Arial"/>
              </w:rPr>
              <w:t>A description of how the new subcontractor will communicate with other HICAP sites, local agencies and advocacy organizations that can assist in locating alternative services;</w:t>
            </w:r>
          </w:p>
        </w:tc>
      </w:tr>
      <w:tr w:rsidR="000C6049" w:rsidRPr="00264693" w:rsidTr="0024647B">
        <w:trPr>
          <w:cantSplit/>
        </w:trPr>
        <w:tc>
          <w:tcPr>
            <w:tcW w:w="630" w:type="dxa"/>
            <w:shd w:val="clear" w:color="auto" w:fill="auto"/>
          </w:tcPr>
          <w:p w:rsidR="000C6049" w:rsidRPr="00264693" w:rsidRDefault="000C6049" w:rsidP="002A4D75">
            <w:pPr>
              <w:jc w:val="right"/>
              <w:rPr>
                <w:rFonts w:ascii="Arial" w:hAnsi="Arial" w:cs="Arial"/>
              </w:rPr>
            </w:pPr>
          </w:p>
        </w:tc>
        <w:tc>
          <w:tcPr>
            <w:tcW w:w="540" w:type="dxa"/>
            <w:gridSpan w:val="3"/>
            <w:shd w:val="clear" w:color="auto" w:fill="auto"/>
          </w:tcPr>
          <w:p w:rsidR="000C6049" w:rsidRPr="00264693" w:rsidRDefault="000C6049" w:rsidP="002A4D75">
            <w:pPr>
              <w:rPr>
                <w:rFonts w:ascii="Arial" w:hAnsi="Arial" w:cs="Arial"/>
              </w:rPr>
            </w:pPr>
          </w:p>
        </w:tc>
        <w:tc>
          <w:tcPr>
            <w:tcW w:w="8460" w:type="dxa"/>
            <w:gridSpan w:val="3"/>
            <w:shd w:val="clear" w:color="auto" w:fill="auto"/>
          </w:tcPr>
          <w:p w:rsidR="000C6049" w:rsidRPr="00264693" w:rsidRDefault="000C6049" w:rsidP="00E3571B">
            <w:pPr>
              <w:jc w:val="both"/>
              <w:rPr>
                <w:rFonts w:ascii="Arial" w:hAnsi="Arial" w:cs="Arial"/>
              </w:rPr>
            </w:pPr>
          </w:p>
        </w:tc>
      </w:tr>
      <w:tr w:rsidR="000C6049" w:rsidRPr="00264693" w:rsidTr="0024647B">
        <w:trPr>
          <w:cantSplit/>
        </w:trPr>
        <w:tc>
          <w:tcPr>
            <w:tcW w:w="630" w:type="dxa"/>
            <w:shd w:val="clear" w:color="auto" w:fill="auto"/>
          </w:tcPr>
          <w:p w:rsidR="000C6049" w:rsidRPr="00264693" w:rsidRDefault="000C6049" w:rsidP="002A4D75">
            <w:pPr>
              <w:jc w:val="right"/>
              <w:rPr>
                <w:rFonts w:ascii="Arial" w:hAnsi="Arial" w:cs="Arial"/>
              </w:rPr>
            </w:pPr>
          </w:p>
        </w:tc>
        <w:tc>
          <w:tcPr>
            <w:tcW w:w="540" w:type="dxa"/>
            <w:gridSpan w:val="3"/>
            <w:shd w:val="clear" w:color="auto" w:fill="auto"/>
          </w:tcPr>
          <w:p w:rsidR="000C6049" w:rsidRPr="00264693" w:rsidRDefault="000C6049" w:rsidP="002A4D75">
            <w:pPr>
              <w:rPr>
                <w:rFonts w:ascii="Arial" w:hAnsi="Arial" w:cs="Arial"/>
              </w:rPr>
            </w:pPr>
            <w:r w:rsidRPr="00264693">
              <w:rPr>
                <w:rFonts w:ascii="Arial" w:hAnsi="Arial" w:cs="Arial"/>
              </w:rPr>
              <w:t>e.</w:t>
            </w:r>
          </w:p>
        </w:tc>
        <w:tc>
          <w:tcPr>
            <w:tcW w:w="8460" w:type="dxa"/>
            <w:gridSpan w:val="3"/>
            <w:shd w:val="clear" w:color="auto" w:fill="auto"/>
          </w:tcPr>
          <w:p w:rsidR="000C6049" w:rsidRPr="00264693" w:rsidRDefault="000C6049" w:rsidP="00E3571B">
            <w:pPr>
              <w:jc w:val="both"/>
              <w:rPr>
                <w:rFonts w:ascii="Arial" w:hAnsi="Arial" w:cs="Arial"/>
              </w:rPr>
            </w:pPr>
            <w:r w:rsidRPr="00264693">
              <w:rPr>
                <w:rFonts w:ascii="Arial" w:hAnsi="Arial" w:cs="Arial"/>
              </w:rPr>
              <w:t>A description of how the new subcontractor will inform community referral sources of the pending termination of this HICAP contract and the transition to the in-coming HICAP service provider;</w:t>
            </w:r>
          </w:p>
        </w:tc>
      </w:tr>
      <w:tr w:rsidR="000C6049" w:rsidRPr="00264693" w:rsidTr="0024647B">
        <w:trPr>
          <w:cantSplit/>
        </w:trPr>
        <w:tc>
          <w:tcPr>
            <w:tcW w:w="630" w:type="dxa"/>
            <w:shd w:val="clear" w:color="auto" w:fill="auto"/>
          </w:tcPr>
          <w:p w:rsidR="000C6049" w:rsidRPr="00264693" w:rsidRDefault="000C6049" w:rsidP="002A4D75">
            <w:pPr>
              <w:jc w:val="right"/>
              <w:rPr>
                <w:rFonts w:ascii="Arial" w:hAnsi="Arial" w:cs="Arial"/>
              </w:rPr>
            </w:pPr>
          </w:p>
        </w:tc>
        <w:tc>
          <w:tcPr>
            <w:tcW w:w="540" w:type="dxa"/>
            <w:gridSpan w:val="3"/>
            <w:shd w:val="clear" w:color="auto" w:fill="auto"/>
          </w:tcPr>
          <w:p w:rsidR="000C6049" w:rsidRPr="00264693" w:rsidRDefault="000C6049" w:rsidP="002A4D75">
            <w:pPr>
              <w:rPr>
                <w:rFonts w:ascii="Arial" w:hAnsi="Arial" w:cs="Arial"/>
              </w:rPr>
            </w:pPr>
          </w:p>
        </w:tc>
        <w:tc>
          <w:tcPr>
            <w:tcW w:w="8460" w:type="dxa"/>
            <w:gridSpan w:val="3"/>
            <w:shd w:val="clear" w:color="auto" w:fill="auto"/>
          </w:tcPr>
          <w:p w:rsidR="000C6049" w:rsidRPr="00264693" w:rsidRDefault="000C6049" w:rsidP="00E3571B">
            <w:pPr>
              <w:jc w:val="both"/>
              <w:rPr>
                <w:rFonts w:ascii="Arial" w:hAnsi="Arial" w:cs="Arial"/>
              </w:rPr>
            </w:pPr>
          </w:p>
        </w:tc>
      </w:tr>
      <w:tr w:rsidR="000C6049" w:rsidRPr="00264693" w:rsidTr="0024647B">
        <w:trPr>
          <w:cantSplit/>
        </w:trPr>
        <w:tc>
          <w:tcPr>
            <w:tcW w:w="630" w:type="dxa"/>
            <w:shd w:val="clear" w:color="auto" w:fill="auto"/>
          </w:tcPr>
          <w:p w:rsidR="000C6049" w:rsidRPr="00264693" w:rsidRDefault="000C6049" w:rsidP="002A4D75">
            <w:pPr>
              <w:jc w:val="right"/>
              <w:rPr>
                <w:rFonts w:ascii="Arial" w:hAnsi="Arial" w:cs="Arial"/>
              </w:rPr>
            </w:pPr>
          </w:p>
        </w:tc>
        <w:tc>
          <w:tcPr>
            <w:tcW w:w="540" w:type="dxa"/>
            <w:gridSpan w:val="3"/>
            <w:shd w:val="clear" w:color="auto" w:fill="auto"/>
          </w:tcPr>
          <w:p w:rsidR="000C6049" w:rsidRPr="00264693" w:rsidRDefault="000C6049" w:rsidP="002A4D75">
            <w:pPr>
              <w:rPr>
                <w:rFonts w:ascii="Arial" w:hAnsi="Arial" w:cs="Arial"/>
              </w:rPr>
            </w:pPr>
            <w:r w:rsidRPr="00264693">
              <w:rPr>
                <w:rFonts w:ascii="Arial" w:hAnsi="Arial" w:cs="Arial"/>
              </w:rPr>
              <w:t>f.</w:t>
            </w:r>
          </w:p>
        </w:tc>
        <w:tc>
          <w:tcPr>
            <w:tcW w:w="8460" w:type="dxa"/>
            <w:gridSpan w:val="3"/>
            <w:shd w:val="clear" w:color="auto" w:fill="auto"/>
          </w:tcPr>
          <w:p w:rsidR="000C6049" w:rsidRPr="00264693" w:rsidRDefault="000C6049" w:rsidP="00E3571B">
            <w:pPr>
              <w:jc w:val="both"/>
              <w:rPr>
                <w:rFonts w:ascii="Arial" w:hAnsi="Arial" w:cs="Arial"/>
              </w:rPr>
            </w:pPr>
            <w:r w:rsidRPr="00264693">
              <w:rPr>
                <w:rFonts w:ascii="Arial" w:hAnsi="Arial" w:cs="Arial"/>
              </w:rPr>
              <w:t>A description of how to transfer sensitive and confidential records to a new subcontractor;</w:t>
            </w:r>
          </w:p>
        </w:tc>
      </w:tr>
      <w:tr w:rsidR="000C6049" w:rsidRPr="00264693" w:rsidTr="0024647B">
        <w:trPr>
          <w:cantSplit/>
        </w:trPr>
        <w:tc>
          <w:tcPr>
            <w:tcW w:w="630" w:type="dxa"/>
            <w:shd w:val="clear" w:color="auto" w:fill="auto"/>
          </w:tcPr>
          <w:p w:rsidR="000C6049" w:rsidRPr="00264693" w:rsidRDefault="000C6049" w:rsidP="002A4D75">
            <w:pPr>
              <w:jc w:val="right"/>
              <w:rPr>
                <w:rFonts w:ascii="Arial" w:hAnsi="Arial" w:cs="Arial"/>
              </w:rPr>
            </w:pPr>
          </w:p>
        </w:tc>
        <w:tc>
          <w:tcPr>
            <w:tcW w:w="540" w:type="dxa"/>
            <w:gridSpan w:val="3"/>
            <w:shd w:val="clear" w:color="auto" w:fill="auto"/>
          </w:tcPr>
          <w:p w:rsidR="000C6049" w:rsidRPr="00264693" w:rsidRDefault="000C6049" w:rsidP="002A4D75">
            <w:pPr>
              <w:rPr>
                <w:rFonts w:ascii="Arial" w:hAnsi="Arial" w:cs="Arial"/>
              </w:rPr>
            </w:pPr>
          </w:p>
        </w:tc>
        <w:tc>
          <w:tcPr>
            <w:tcW w:w="8460" w:type="dxa"/>
            <w:gridSpan w:val="3"/>
            <w:shd w:val="clear" w:color="auto" w:fill="auto"/>
          </w:tcPr>
          <w:p w:rsidR="000C6049" w:rsidRPr="00264693" w:rsidRDefault="000C6049" w:rsidP="0024647B">
            <w:pPr>
              <w:jc w:val="both"/>
              <w:rPr>
                <w:rFonts w:ascii="Arial" w:hAnsi="Arial" w:cs="Arial"/>
              </w:rPr>
            </w:pPr>
          </w:p>
        </w:tc>
      </w:tr>
      <w:tr w:rsidR="000C6049" w:rsidRPr="00264693" w:rsidTr="0024647B">
        <w:trPr>
          <w:cantSplit/>
        </w:trPr>
        <w:tc>
          <w:tcPr>
            <w:tcW w:w="630" w:type="dxa"/>
            <w:shd w:val="clear" w:color="auto" w:fill="auto"/>
          </w:tcPr>
          <w:p w:rsidR="000C6049" w:rsidRPr="00264693" w:rsidRDefault="000C6049" w:rsidP="002A4D75">
            <w:pPr>
              <w:jc w:val="right"/>
              <w:rPr>
                <w:rFonts w:ascii="Arial" w:hAnsi="Arial" w:cs="Arial"/>
              </w:rPr>
            </w:pPr>
          </w:p>
        </w:tc>
        <w:tc>
          <w:tcPr>
            <w:tcW w:w="540" w:type="dxa"/>
            <w:gridSpan w:val="3"/>
            <w:shd w:val="clear" w:color="auto" w:fill="auto"/>
          </w:tcPr>
          <w:p w:rsidR="000C6049" w:rsidRPr="00264693" w:rsidRDefault="000C6049" w:rsidP="002A4D75">
            <w:pPr>
              <w:rPr>
                <w:rFonts w:ascii="Arial" w:hAnsi="Arial" w:cs="Arial"/>
              </w:rPr>
            </w:pPr>
            <w:r w:rsidRPr="00264693">
              <w:rPr>
                <w:rFonts w:ascii="Arial" w:hAnsi="Arial" w:cs="Arial"/>
              </w:rPr>
              <w:t>g.</w:t>
            </w:r>
          </w:p>
        </w:tc>
        <w:tc>
          <w:tcPr>
            <w:tcW w:w="8460" w:type="dxa"/>
            <w:gridSpan w:val="3"/>
            <w:shd w:val="clear" w:color="auto" w:fill="auto"/>
          </w:tcPr>
          <w:p w:rsidR="000C6049" w:rsidRPr="00264693" w:rsidRDefault="000C6049" w:rsidP="0024647B">
            <w:pPr>
              <w:jc w:val="both"/>
              <w:rPr>
                <w:rFonts w:ascii="Arial" w:hAnsi="Arial" w:cs="Arial"/>
              </w:rPr>
            </w:pPr>
            <w:r w:rsidRPr="00264693">
              <w:rPr>
                <w:rFonts w:ascii="Arial" w:hAnsi="Arial" w:cs="Arial"/>
              </w:rPr>
              <w:t>A</w:t>
            </w:r>
            <w:r w:rsidRPr="00264693">
              <w:rPr>
                <w:rFonts w:ascii="Arial" w:hAnsi="Arial" w:cs="Arial"/>
                <w:spacing w:val="31"/>
              </w:rPr>
              <w:t xml:space="preserve"> </w:t>
            </w:r>
            <w:r w:rsidRPr="00264693">
              <w:rPr>
                <w:rFonts w:ascii="Arial" w:hAnsi="Arial" w:cs="Arial"/>
              </w:rPr>
              <w:t>description</w:t>
            </w:r>
            <w:r w:rsidRPr="00264693">
              <w:rPr>
                <w:rFonts w:ascii="Arial" w:hAnsi="Arial" w:cs="Arial"/>
                <w:spacing w:val="31"/>
              </w:rPr>
              <w:t xml:space="preserve"> </w:t>
            </w:r>
            <w:r w:rsidRPr="00264693">
              <w:rPr>
                <w:rFonts w:ascii="Arial" w:hAnsi="Arial" w:cs="Arial"/>
              </w:rPr>
              <w:t>of</w:t>
            </w:r>
            <w:r w:rsidRPr="00264693">
              <w:rPr>
                <w:rFonts w:ascii="Arial" w:hAnsi="Arial" w:cs="Arial"/>
                <w:spacing w:val="31"/>
              </w:rPr>
              <w:t xml:space="preserve"> </w:t>
            </w:r>
            <w:r w:rsidRPr="00264693">
              <w:rPr>
                <w:rFonts w:ascii="Arial" w:hAnsi="Arial" w:cs="Arial"/>
              </w:rPr>
              <w:t>adequate</w:t>
            </w:r>
            <w:r w:rsidRPr="00264693">
              <w:rPr>
                <w:rFonts w:ascii="Arial" w:hAnsi="Arial" w:cs="Arial"/>
                <w:spacing w:val="31"/>
              </w:rPr>
              <w:t xml:space="preserve"> </w:t>
            </w:r>
            <w:r w:rsidRPr="00264693">
              <w:rPr>
                <w:rFonts w:ascii="Arial" w:hAnsi="Arial" w:cs="Arial"/>
              </w:rPr>
              <w:t>staff</w:t>
            </w:r>
            <w:r w:rsidRPr="00264693">
              <w:rPr>
                <w:rFonts w:ascii="Arial" w:hAnsi="Arial" w:cs="Arial"/>
                <w:spacing w:val="31"/>
              </w:rPr>
              <w:t xml:space="preserve"> </w:t>
            </w:r>
            <w:r w:rsidRPr="00264693">
              <w:rPr>
                <w:rFonts w:ascii="Arial" w:hAnsi="Arial" w:cs="Arial"/>
              </w:rPr>
              <w:t>to</w:t>
            </w:r>
            <w:r w:rsidRPr="00264693">
              <w:rPr>
                <w:rFonts w:ascii="Arial" w:hAnsi="Arial" w:cs="Arial"/>
                <w:spacing w:val="32"/>
              </w:rPr>
              <w:t xml:space="preserve"> </w:t>
            </w:r>
            <w:r w:rsidRPr="00264693">
              <w:rPr>
                <w:rFonts w:ascii="Arial" w:hAnsi="Arial" w:cs="Arial"/>
              </w:rPr>
              <w:t>provide</w:t>
            </w:r>
            <w:r w:rsidRPr="00264693">
              <w:rPr>
                <w:rFonts w:ascii="Arial" w:hAnsi="Arial" w:cs="Arial"/>
                <w:spacing w:val="31"/>
              </w:rPr>
              <w:t xml:space="preserve"> </w:t>
            </w:r>
            <w:r w:rsidRPr="00264693">
              <w:rPr>
                <w:rFonts w:ascii="Arial" w:hAnsi="Arial" w:cs="Arial"/>
              </w:rPr>
              <w:t>continued</w:t>
            </w:r>
            <w:r w:rsidRPr="00264693">
              <w:rPr>
                <w:rFonts w:ascii="Arial" w:hAnsi="Arial" w:cs="Arial"/>
                <w:spacing w:val="31"/>
              </w:rPr>
              <w:t xml:space="preserve"> </w:t>
            </w:r>
            <w:r w:rsidRPr="00264693">
              <w:rPr>
                <w:rFonts w:ascii="Arial" w:hAnsi="Arial" w:cs="Arial"/>
              </w:rPr>
              <w:t>service</w:t>
            </w:r>
            <w:r w:rsidRPr="00264693">
              <w:rPr>
                <w:rFonts w:ascii="Arial" w:hAnsi="Arial" w:cs="Arial"/>
                <w:spacing w:val="31"/>
              </w:rPr>
              <w:t xml:space="preserve"> </w:t>
            </w:r>
            <w:r w:rsidRPr="00264693">
              <w:rPr>
                <w:rFonts w:ascii="Arial" w:hAnsi="Arial" w:cs="Arial"/>
              </w:rPr>
              <w:t>through</w:t>
            </w:r>
            <w:r w:rsidRPr="00264693">
              <w:rPr>
                <w:rFonts w:ascii="Arial" w:hAnsi="Arial" w:cs="Arial"/>
                <w:spacing w:val="31"/>
              </w:rPr>
              <w:t xml:space="preserve"> </w:t>
            </w:r>
            <w:r w:rsidRPr="00264693">
              <w:rPr>
                <w:rFonts w:ascii="Arial" w:hAnsi="Arial" w:cs="Arial"/>
              </w:rPr>
              <w:t>the term of the existing subcontract [22, 7206(e)(4)];</w:t>
            </w:r>
          </w:p>
        </w:tc>
      </w:tr>
      <w:tr w:rsidR="000C6049" w:rsidRPr="00264693" w:rsidTr="0024647B">
        <w:trPr>
          <w:cantSplit/>
        </w:trPr>
        <w:tc>
          <w:tcPr>
            <w:tcW w:w="630" w:type="dxa"/>
            <w:shd w:val="clear" w:color="auto" w:fill="auto"/>
          </w:tcPr>
          <w:p w:rsidR="000C6049" w:rsidRPr="00264693" w:rsidRDefault="000C6049" w:rsidP="002A4D75">
            <w:pPr>
              <w:jc w:val="right"/>
              <w:rPr>
                <w:rFonts w:ascii="Arial" w:hAnsi="Arial" w:cs="Arial"/>
              </w:rPr>
            </w:pPr>
          </w:p>
        </w:tc>
        <w:tc>
          <w:tcPr>
            <w:tcW w:w="540" w:type="dxa"/>
            <w:gridSpan w:val="3"/>
            <w:shd w:val="clear" w:color="auto" w:fill="auto"/>
          </w:tcPr>
          <w:p w:rsidR="000C6049" w:rsidRPr="00264693" w:rsidRDefault="000C6049" w:rsidP="002A4D75">
            <w:pPr>
              <w:rPr>
                <w:rFonts w:ascii="Arial" w:hAnsi="Arial" w:cs="Arial"/>
              </w:rPr>
            </w:pPr>
          </w:p>
        </w:tc>
        <w:tc>
          <w:tcPr>
            <w:tcW w:w="8460" w:type="dxa"/>
            <w:gridSpan w:val="3"/>
            <w:shd w:val="clear" w:color="auto" w:fill="auto"/>
          </w:tcPr>
          <w:p w:rsidR="000C6049" w:rsidRPr="00264693" w:rsidRDefault="000C6049" w:rsidP="00E3571B">
            <w:pPr>
              <w:jc w:val="both"/>
              <w:rPr>
                <w:rFonts w:ascii="Arial" w:hAnsi="Arial" w:cs="Arial"/>
              </w:rPr>
            </w:pPr>
          </w:p>
        </w:tc>
      </w:tr>
      <w:tr w:rsidR="000C6049" w:rsidRPr="00264693" w:rsidTr="0024647B">
        <w:trPr>
          <w:cantSplit/>
        </w:trPr>
        <w:tc>
          <w:tcPr>
            <w:tcW w:w="630" w:type="dxa"/>
            <w:shd w:val="clear" w:color="auto" w:fill="auto"/>
          </w:tcPr>
          <w:p w:rsidR="000C6049" w:rsidRPr="00264693" w:rsidRDefault="000C6049" w:rsidP="002A4D75">
            <w:pPr>
              <w:jc w:val="right"/>
              <w:rPr>
                <w:rFonts w:ascii="Arial" w:hAnsi="Arial" w:cs="Arial"/>
              </w:rPr>
            </w:pPr>
          </w:p>
        </w:tc>
        <w:tc>
          <w:tcPr>
            <w:tcW w:w="540" w:type="dxa"/>
            <w:gridSpan w:val="3"/>
            <w:shd w:val="clear" w:color="auto" w:fill="auto"/>
          </w:tcPr>
          <w:p w:rsidR="000C6049" w:rsidRPr="00264693" w:rsidRDefault="000C6049" w:rsidP="002A4D75">
            <w:pPr>
              <w:rPr>
                <w:rFonts w:ascii="Arial" w:hAnsi="Arial" w:cs="Arial"/>
              </w:rPr>
            </w:pPr>
            <w:r w:rsidRPr="00264693">
              <w:rPr>
                <w:rFonts w:ascii="Arial" w:hAnsi="Arial" w:cs="Arial"/>
              </w:rPr>
              <w:t>h.</w:t>
            </w:r>
          </w:p>
        </w:tc>
        <w:tc>
          <w:tcPr>
            <w:tcW w:w="8460" w:type="dxa"/>
            <w:gridSpan w:val="3"/>
            <w:shd w:val="clear" w:color="auto" w:fill="auto"/>
          </w:tcPr>
          <w:p w:rsidR="000C6049" w:rsidRPr="00264693" w:rsidRDefault="000C6049" w:rsidP="00E3571B">
            <w:pPr>
              <w:jc w:val="both"/>
              <w:rPr>
                <w:rFonts w:ascii="Arial" w:hAnsi="Arial" w:cs="Arial"/>
              </w:rPr>
            </w:pPr>
            <w:r w:rsidRPr="00264693">
              <w:rPr>
                <w:rFonts w:ascii="Arial" w:hAnsi="Arial" w:cs="Arial"/>
              </w:rPr>
              <w:t xml:space="preserve">A full property inventory and a plan to transfer or return to AAS all equipment purchased during the entire operation of the Contract; and </w:t>
            </w:r>
          </w:p>
        </w:tc>
      </w:tr>
      <w:tr w:rsidR="000C6049" w:rsidRPr="00264693" w:rsidTr="0024647B">
        <w:trPr>
          <w:cantSplit/>
        </w:trPr>
        <w:tc>
          <w:tcPr>
            <w:tcW w:w="630" w:type="dxa"/>
            <w:shd w:val="clear" w:color="auto" w:fill="auto"/>
          </w:tcPr>
          <w:p w:rsidR="000C6049" w:rsidRPr="00264693" w:rsidRDefault="000C6049" w:rsidP="002A4D75">
            <w:pPr>
              <w:jc w:val="right"/>
              <w:rPr>
                <w:rFonts w:ascii="Arial" w:hAnsi="Arial" w:cs="Arial"/>
              </w:rPr>
            </w:pPr>
          </w:p>
        </w:tc>
        <w:tc>
          <w:tcPr>
            <w:tcW w:w="540" w:type="dxa"/>
            <w:gridSpan w:val="3"/>
            <w:shd w:val="clear" w:color="auto" w:fill="auto"/>
          </w:tcPr>
          <w:p w:rsidR="000C6049" w:rsidRPr="00264693" w:rsidRDefault="000C6049" w:rsidP="002A4D75">
            <w:pPr>
              <w:rPr>
                <w:rFonts w:ascii="Arial" w:hAnsi="Arial" w:cs="Arial"/>
              </w:rPr>
            </w:pPr>
          </w:p>
        </w:tc>
        <w:tc>
          <w:tcPr>
            <w:tcW w:w="8460" w:type="dxa"/>
            <w:gridSpan w:val="3"/>
            <w:shd w:val="clear" w:color="auto" w:fill="auto"/>
          </w:tcPr>
          <w:p w:rsidR="000C6049" w:rsidRPr="00264693" w:rsidRDefault="000C6049" w:rsidP="002A4D75">
            <w:pPr>
              <w:jc w:val="both"/>
              <w:rPr>
                <w:rFonts w:ascii="Arial" w:hAnsi="Arial" w:cs="Arial"/>
              </w:rPr>
            </w:pPr>
          </w:p>
        </w:tc>
      </w:tr>
      <w:tr w:rsidR="000C6049" w:rsidRPr="00264693" w:rsidTr="0024647B">
        <w:trPr>
          <w:cantSplit/>
        </w:trPr>
        <w:tc>
          <w:tcPr>
            <w:tcW w:w="630" w:type="dxa"/>
            <w:shd w:val="clear" w:color="auto" w:fill="auto"/>
          </w:tcPr>
          <w:p w:rsidR="000C6049" w:rsidRPr="00264693" w:rsidRDefault="000C6049" w:rsidP="002A4D75">
            <w:pPr>
              <w:jc w:val="right"/>
              <w:rPr>
                <w:rFonts w:ascii="Arial" w:hAnsi="Arial" w:cs="Arial"/>
              </w:rPr>
            </w:pPr>
          </w:p>
        </w:tc>
        <w:tc>
          <w:tcPr>
            <w:tcW w:w="540" w:type="dxa"/>
            <w:gridSpan w:val="3"/>
            <w:shd w:val="clear" w:color="auto" w:fill="auto"/>
          </w:tcPr>
          <w:p w:rsidR="000C6049" w:rsidRPr="00264693" w:rsidRDefault="000C6049" w:rsidP="002A4D75">
            <w:pPr>
              <w:rPr>
                <w:rFonts w:ascii="Arial" w:hAnsi="Arial" w:cs="Arial"/>
              </w:rPr>
            </w:pPr>
            <w:proofErr w:type="spellStart"/>
            <w:r w:rsidRPr="00264693">
              <w:rPr>
                <w:rFonts w:ascii="Arial" w:hAnsi="Arial" w:cs="Arial"/>
              </w:rPr>
              <w:t>i</w:t>
            </w:r>
            <w:proofErr w:type="spellEnd"/>
            <w:r w:rsidRPr="00264693">
              <w:rPr>
                <w:rFonts w:ascii="Arial" w:hAnsi="Arial" w:cs="Arial"/>
              </w:rPr>
              <w:t>.</w:t>
            </w:r>
          </w:p>
        </w:tc>
        <w:tc>
          <w:tcPr>
            <w:tcW w:w="8460" w:type="dxa"/>
            <w:gridSpan w:val="3"/>
            <w:shd w:val="clear" w:color="auto" w:fill="auto"/>
          </w:tcPr>
          <w:p w:rsidR="000C6049" w:rsidRPr="00264693" w:rsidRDefault="000C6049" w:rsidP="002A4D75">
            <w:pPr>
              <w:jc w:val="both"/>
              <w:rPr>
                <w:rFonts w:ascii="Arial" w:hAnsi="Arial" w:cs="Arial"/>
              </w:rPr>
            </w:pPr>
            <w:r w:rsidRPr="00264693">
              <w:rPr>
                <w:rFonts w:ascii="Arial" w:hAnsi="Arial" w:cs="Arial"/>
              </w:rPr>
              <w:t>Additional information as necessary to effect a safe transition of clients from the outgoing service provider to the new service provider.</w:t>
            </w:r>
          </w:p>
        </w:tc>
      </w:tr>
      <w:tr w:rsidR="000C6049" w:rsidRPr="00264693" w:rsidTr="0024647B">
        <w:trPr>
          <w:cantSplit/>
        </w:trPr>
        <w:tc>
          <w:tcPr>
            <w:tcW w:w="630" w:type="dxa"/>
            <w:shd w:val="clear" w:color="auto" w:fill="auto"/>
          </w:tcPr>
          <w:p w:rsidR="000C6049" w:rsidRPr="00264693" w:rsidRDefault="000C6049" w:rsidP="002A4D75">
            <w:pPr>
              <w:jc w:val="right"/>
              <w:rPr>
                <w:rFonts w:ascii="Arial" w:hAnsi="Arial" w:cs="Arial"/>
              </w:rPr>
            </w:pPr>
          </w:p>
        </w:tc>
        <w:tc>
          <w:tcPr>
            <w:tcW w:w="540" w:type="dxa"/>
            <w:gridSpan w:val="3"/>
            <w:shd w:val="clear" w:color="auto" w:fill="auto"/>
          </w:tcPr>
          <w:p w:rsidR="000C6049" w:rsidRPr="00264693" w:rsidRDefault="000C6049" w:rsidP="002A4D75">
            <w:pPr>
              <w:rPr>
                <w:rFonts w:ascii="Arial" w:hAnsi="Arial" w:cs="Arial"/>
              </w:rPr>
            </w:pPr>
          </w:p>
        </w:tc>
        <w:tc>
          <w:tcPr>
            <w:tcW w:w="8460" w:type="dxa"/>
            <w:gridSpan w:val="3"/>
            <w:shd w:val="clear" w:color="auto" w:fill="auto"/>
          </w:tcPr>
          <w:p w:rsidR="000C6049" w:rsidRPr="00264693" w:rsidRDefault="000C6049" w:rsidP="002A4D75">
            <w:pPr>
              <w:jc w:val="both"/>
              <w:rPr>
                <w:rFonts w:ascii="Arial" w:hAnsi="Arial" w:cs="Arial"/>
              </w:rPr>
            </w:pPr>
          </w:p>
        </w:tc>
      </w:tr>
      <w:tr w:rsidR="000C6049" w:rsidRPr="00264693" w:rsidTr="0024647B">
        <w:trPr>
          <w:cantSplit/>
        </w:trPr>
        <w:tc>
          <w:tcPr>
            <w:tcW w:w="630" w:type="dxa"/>
            <w:shd w:val="clear" w:color="auto" w:fill="auto"/>
          </w:tcPr>
          <w:p w:rsidR="000C6049" w:rsidRPr="00264693" w:rsidRDefault="000C6049" w:rsidP="002A4D75">
            <w:pPr>
              <w:jc w:val="right"/>
              <w:rPr>
                <w:rFonts w:ascii="Arial" w:hAnsi="Arial" w:cs="Arial"/>
              </w:rPr>
            </w:pPr>
          </w:p>
        </w:tc>
        <w:tc>
          <w:tcPr>
            <w:tcW w:w="540" w:type="dxa"/>
            <w:gridSpan w:val="3"/>
            <w:shd w:val="clear" w:color="auto" w:fill="auto"/>
          </w:tcPr>
          <w:p w:rsidR="000C6049" w:rsidRPr="00264693" w:rsidRDefault="000C6049" w:rsidP="002A4D75">
            <w:pPr>
              <w:rPr>
                <w:rFonts w:ascii="Arial" w:hAnsi="Arial" w:cs="Arial"/>
              </w:rPr>
            </w:pPr>
            <w:r>
              <w:rPr>
                <w:rFonts w:ascii="Arial" w:hAnsi="Arial" w:cs="Arial"/>
              </w:rPr>
              <w:t>j.</w:t>
            </w:r>
          </w:p>
        </w:tc>
        <w:tc>
          <w:tcPr>
            <w:tcW w:w="8460" w:type="dxa"/>
            <w:gridSpan w:val="3"/>
            <w:shd w:val="clear" w:color="auto" w:fill="auto"/>
          </w:tcPr>
          <w:p w:rsidR="000C6049" w:rsidRPr="005B7D30" w:rsidRDefault="000C6049" w:rsidP="00634B18">
            <w:pPr>
              <w:jc w:val="both"/>
              <w:rPr>
                <w:rFonts w:ascii="Arial" w:hAnsi="Arial" w:cs="Arial"/>
              </w:rPr>
            </w:pPr>
            <w:r>
              <w:rPr>
                <w:rFonts w:ascii="Arial" w:hAnsi="Arial" w:cs="Arial"/>
              </w:rPr>
              <w:t>The Contractor shall implement the transition plan as approved by AAS.</w:t>
            </w:r>
          </w:p>
        </w:tc>
      </w:tr>
      <w:tr w:rsidR="000C6049" w:rsidRPr="00264693" w:rsidTr="0024647B">
        <w:trPr>
          <w:cantSplit/>
        </w:trPr>
        <w:tc>
          <w:tcPr>
            <w:tcW w:w="630" w:type="dxa"/>
            <w:shd w:val="clear" w:color="auto" w:fill="auto"/>
          </w:tcPr>
          <w:p w:rsidR="000C6049" w:rsidRPr="00264693" w:rsidRDefault="000C6049" w:rsidP="002A4D75">
            <w:pPr>
              <w:jc w:val="right"/>
              <w:rPr>
                <w:rFonts w:ascii="Arial" w:hAnsi="Arial" w:cs="Arial"/>
              </w:rPr>
            </w:pPr>
          </w:p>
        </w:tc>
        <w:tc>
          <w:tcPr>
            <w:tcW w:w="540" w:type="dxa"/>
            <w:gridSpan w:val="3"/>
            <w:shd w:val="clear" w:color="auto" w:fill="auto"/>
          </w:tcPr>
          <w:p w:rsidR="000C6049" w:rsidRPr="00264693" w:rsidRDefault="000C6049" w:rsidP="002A4D75">
            <w:pPr>
              <w:rPr>
                <w:rFonts w:ascii="Arial" w:hAnsi="Arial" w:cs="Arial"/>
              </w:rPr>
            </w:pPr>
          </w:p>
        </w:tc>
        <w:tc>
          <w:tcPr>
            <w:tcW w:w="8460" w:type="dxa"/>
            <w:gridSpan w:val="3"/>
            <w:shd w:val="clear" w:color="auto" w:fill="auto"/>
          </w:tcPr>
          <w:p w:rsidR="000C6049" w:rsidRPr="00264693" w:rsidRDefault="000C6049" w:rsidP="002A4D75">
            <w:pPr>
              <w:jc w:val="both"/>
              <w:rPr>
                <w:rFonts w:ascii="Arial" w:hAnsi="Arial" w:cs="Arial"/>
              </w:rPr>
            </w:pPr>
          </w:p>
        </w:tc>
      </w:tr>
      <w:tr w:rsidR="000C6049" w:rsidRPr="00264693" w:rsidTr="0024647B">
        <w:trPr>
          <w:cantSplit/>
        </w:trPr>
        <w:tc>
          <w:tcPr>
            <w:tcW w:w="630" w:type="dxa"/>
            <w:shd w:val="clear" w:color="auto" w:fill="auto"/>
          </w:tcPr>
          <w:p w:rsidR="000C6049" w:rsidRPr="00264693" w:rsidRDefault="000C6049" w:rsidP="002A4D75">
            <w:pPr>
              <w:jc w:val="right"/>
              <w:rPr>
                <w:rFonts w:ascii="Arial" w:hAnsi="Arial" w:cs="Arial"/>
              </w:rPr>
            </w:pPr>
          </w:p>
        </w:tc>
        <w:tc>
          <w:tcPr>
            <w:tcW w:w="540" w:type="dxa"/>
            <w:gridSpan w:val="3"/>
            <w:shd w:val="clear" w:color="auto" w:fill="auto"/>
          </w:tcPr>
          <w:p w:rsidR="000C6049" w:rsidRPr="00264693" w:rsidRDefault="000C6049" w:rsidP="002A4D75">
            <w:pPr>
              <w:rPr>
                <w:rFonts w:ascii="Arial" w:hAnsi="Arial" w:cs="Arial"/>
              </w:rPr>
            </w:pPr>
            <w:r>
              <w:rPr>
                <w:rFonts w:ascii="Arial" w:hAnsi="Arial" w:cs="Arial"/>
              </w:rPr>
              <w:t>k.</w:t>
            </w:r>
          </w:p>
        </w:tc>
        <w:tc>
          <w:tcPr>
            <w:tcW w:w="8460" w:type="dxa"/>
            <w:gridSpan w:val="3"/>
            <w:shd w:val="clear" w:color="auto" w:fill="auto"/>
          </w:tcPr>
          <w:p w:rsidR="000C6049" w:rsidRPr="005B7D30" w:rsidRDefault="000C6049" w:rsidP="00634B18">
            <w:pPr>
              <w:jc w:val="both"/>
              <w:rPr>
                <w:rFonts w:ascii="Arial" w:hAnsi="Arial" w:cs="Arial"/>
              </w:rPr>
            </w:pPr>
            <w:r>
              <w:rPr>
                <w:rFonts w:ascii="Arial" w:hAnsi="Arial" w:cs="Arial"/>
              </w:rPr>
              <w:t>AAS will monitor the Contractor’s progress in carrying out all elements of the transition plan.</w:t>
            </w:r>
          </w:p>
        </w:tc>
      </w:tr>
      <w:tr w:rsidR="000C6049" w:rsidRPr="00264693" w:rsidTr="0024647B">
        <w:trPr>
          <w:cantSplit/>
        </w:trPr>
        <w:tc>
          <w:tcPr>
            <w:tcW w:w="630" w:type="dxa"/>
            <w:shd w:val="clear" w:color="auto" w:fill="auto"/>
          </w:tcPr>
          <w:p w:rsidR="000C6049" w:rsidRPr="00264693" w:rsidRDefault="000C6049" w:rsidP="002A4D75">
            <w:pPr>
              <w:jc w:val="right"/>
              <w:rPr>
                <w:rFonts w:ascii="Arial" w:hAnsi="Arial" w:cs="Arial"/>
              </w:rPr>
            </w:pPr>
          </w:p>
        </w:tc>
        <w:tc>
          <w:tcPr>
            <w:tcW w:w="540" w:type="dxa"/>
            <w:gridSpan w:val="3"/>
            <w:shd w:val="clear" w:color="auto" w:fill="auto"/>
          </w:tcPr>
          <w:p w:rsidR="000C6049" w:rsidRPr="00264693" w:rsidRDefault="000C6049" w:rsidP="002A4D75">
            <w:pPr>
              <w:rPr>
                <w:rFonts w:ascii="Arial" w:hAnsi="Arial" w:cs="Arial"/>
              </w:rPr>
            </w:pPr>
          </w:p>
        </w:tc>
        <w:tc>
          <w:tcPr>
            <w:tcW w:w="8460" w:type="dxa"/>
            <w:gridSpan w:val="3"/>
            <w:shd w:val="clear" w:color="auto" w:fill="auto"/>
          </w:tcPr>
          <w:p w:rsidR="000C6049" w:rsidRPr="00264693" w:rsidRDefault="000C6049" w:rsidP="002A4D75">
            <w:pPr>
              <w:jc w:val="both"/>
              <w:rPr>
                <w:rFonts w:ascii="Arial" w:hAnsi="Arial" w:cs="Arial"/>
              </w:rPr>
            </w:pPr>
          </w:p>
        </w:tc>
      </w:tr>
      <w:tr w:rsidR="000C6049" w:rsidRPr="00264693" w:rsidTr="00E12D3D">
        <w:trPr>
          <w:cantSplit/>
        </w:trPr>
        <w:tc>
          <w:tcPr>
            <w:tcW w:w="630" w:type="dxa"/>
            <w:shd w:val="clear" w:color="auto" w:fill="auto"/>
          </w:tcPr>
          <w:p w:rsidR="000C6049" w:rsidRPr="00264693" w:rsidRDefault="000C6049" w:rsidP="000D696C">
            <w:pPr>
              <w:rPr>
                <w:rFonts w:ascii="Arial" w:hAnsi="Arial" w:cs="Arial"/>
              </w:rPr>
            </w:pPr>
            <w:r w:rsidRPr="00264693">
              <w:rPr>
                <w:rFonts w:ascii="Arial" w:hAnsi="Arial" w:cs="Arial"/>
              </w:rPr>
              <w:lastRenderedPageBreak/>
              <w:t>8.</w:t>
            </w:r>
          </w:p>
        </w:tc>
        <w:tc>
          <w:tcPr>
            <w:tcW w:w="9000" w:type="dxa"/>
            <w:gridSpan w:val="6"/>
            <w:shd w:val="clear" w:color="auto" w:fill="auto"/>
          </w:tcPr>
          <w:p w:rsidR="000C6049" w:rsidRPr="00264693" w:rsidRDefault="000C6049" w:rsidP="002A4D75">
            <w:pPr>
              <w:jc w:val="both"/>
              <w:rPr>
                <w:rFonts w:ascii="Arial" w:hAnsi="Arial" w:cs="Arial"/>
                <w:u w:val="single"/>
              </w:rPr>
            </w:pPr>
            <w:r w:rsidRPr="0018653B">
              <w:rPr>
                <w:rFonts w:ascii="Arial" w:hAnsi="Arial" w:cs="Arial"/>
              </w:rPr>
              <w:t>Rights to Data.</w:t>
            </w:r>
            <w:r w:rsidRPr="00264693">
              <w:rPr>
                <w:rFonts w:ascii="Arial" w:hAnsi="Arial" w:cs="Arial"/>
              </w:rPr>
              <w:t xml:space="preserve"> Materials published by the contractor and financed with funds under this agreement shall:</w:t>
            </w:r>
          </w:p>
        </w:tc>
      </w:tr>
      <w:tr w:rsidR="000C6049" w:rsidRPr="00264693" w:rsidTr="00452AFB">
        <w:trPr>
          <w:cantSplit/>
        </w:trPr>
        <w:tc>
          <w:tcPr>
            <w:tcW w:w="630" w:type="dxa"/>
            <w:shd w:val="clear" w:color="auto" w:fill="auto"/>
          </w:tcPr>
          <w:p w:rsidR="000C6049" w:rsidRPr="00264693" w:rsidRDefault="000C6049" w:rsidP="002A4D75">
            <w:pPr>
              <w:jc w:val="right"/>
              <w:rPr>
                <w:rFonts w:ascii="Arial" w:hAnsi="Arial" w:cs="Arial"/>
              </w:rPr>
            </w:pPr>
          </w:p>
        </w:tc>
        <w:tc>
          <w:tcPr>
            <w:tcW w:w="540" w:type="dxa"/>
            <w:gridSpan w:val="3"/>
            <w:shd w:val="clear" w:color="auto" w:fill="auto"/>
          </w:tcPr>
          <w:p w:rsidR="000C6049" w:rsidRPr="00264693" w:rsidRDefault="000C6049" w:rsidP="002A4D75">
            <w:pPr>
              <w:rPr>
                <w:rFonts w:ascii="Arial" w:hAnsi="Arial" w:cs="Arial"/>
              </w:rPr>
            </w:pPr>
          </w:p>
        </w:tc>
        <w:tc>
          <w:tcPr>
            <w:tcW w:w="8460" w:type="dxa"/>
            <w:gridSpan w:val="3"/>
            <w:shd w:val="clear" w:color="auto" w:fill="auto"/>
          </w:tcPr>
          <w:p w:rsidR="000C6049" w:rsidRPr="00264693" w:rsidRDefault="000C6049" w:rsidP="002A4D75">
            <w:pPr>
              <w:jc w:val="both"/>
              <w:rPr>
                <w:rFonts w:ascii="Arial" w:hAnsi="Arial" w:cs="Arial"/>
              </w:rPr>
            </w:pPr>
          </w:p>
        </w:tc>
      </w:tr>
      <w:tr w:rsidR="000C6049" w:rsidRPr="00264693" w:rsidTr="00452AFB">
        <w:trPr>
          <w:cantSplit/>
        </w:trPr>
        <w:tc>
          <w:tcPr>
            <w:tcW w:w="630" w:type="dxa"/>
            <w:shd w:val="clear" w:color="auto" w:fill="auto"/>
          </w:tcPr>
          <w:p w:rsidR="000C6049" w:rsidRPr="00264693" w:rsidRDefault="000C6049" w:rsidP="002A4D75">
            <w:pPr>
              <w:jc w:val="right"/>
              <w:rPr>
                <w:rFonts w:ascii="Arial" w:hAnsi="Arial" w:cs="Arial"/>
              </w:rPr>
            </w:pPr>
          </w:p>
        </w:tc>
        <w:tc>
          <w:tcPr>
            <w:tcW w:w="540" w:type="dxa"/>
            <w:gridSpan w:val="3"/>
            <w:shd w:val="clear" w:color="auto" w:fill="auto"/>
          </w:tcPr>
          <w:p w:rsidR="000C6049" w:rsidRPr="00264693" w:rsidRDefault="000C6049" w:rsidP="002A4D75">
            <w:pPr>
              <w:widowControl w:val="0"/>
              <w:autoSpaceDE w:val="0"/>
              <w:autoSpaceDN w:val="0"/>
              <w:adjustRightInd w:val="0"/>
              <w:ind w:right="45"/>
              <w:jc w:val="both"/>
              <w:rPr>
                <w:rFonts w:ascii="Arial" w:hAnsi="Arial" w:cs="Arial"/>
              </w:rPr>
            </w:pPr>
            <w:r w:rsidRPr="00264693">
              <w:rPr>
                <w:rFonts w:ascii="Arial" w:hAnsi="Arial" w:cs="Arial"/>
              </w:rPr>
              <w:t>a.</w:t>
            </w:r>
          </w:p>
        </w:tc>
        <w:tc>
          <w:tcPr>
            <w:tcW w:w="8460" w:type="dxa"/>
            <w:gridSpan w:val="3"/>
            <w:shd w:val="clear" w:color="auto" w:fill="auto"/>
          </w:tcPr>
          <w:p w:rsidR="000C6049" w:rsidRPr="00264693" w:rsidRDefault="000C6049" w:rsidP="00E3571B">
            <w:pPr>
              <w:jc w:val="both"/>
              <w:rPr>
                <w:rFonts w:ascii="Arial" w:hAnsi="Arial" w:cs="Arial"/>
              </w:rPr>
            </w:pPr>
            <w:r w:rsidRPr="00264693">
              <w:rPr>
                <w:rFonts w:ascii="Arial" w:hAnsi="Arial" w:cs="Arial"/>
              </w:rPr>
              <w:t>Include an acknowledgement that “This publication has been created or produced by [contractor] with financial assistance, in whole or in part, through a grant from the Centers for Medicare &amp; Medicaid Services, the Federal Medicare agency, and the California Department of Aging”;</w:t>
            </w:r>
          </w:p>
        </w:tc>
      </w:tr>
      <w:tr w:rsidR="000C6049" w:rsidRPr="00264693" w:rsidTr="00452AFB">
        <w:trPr>
          <w:cantSplit/>
        </w:trPr>
        <w:tc>
          <w:tcPr>
            <w:tcW w:w="630" w:type="dxa"/>
            <w:shd w:val="clear" w:color="auto" w:fill="auto"/>
          </w:tcPr>
          <w:p w:rsidR="000C6049" w:rsidRPr="00264693" w:rsidRDefault="000C6049" w:rsidP="002A4D75">
            <w:pPr>
              <w:jc w:val="right"/>
              <w:rPr>
                <w:rFonts w:ascii="Arial" w:hAnsi="Arial" w:cs="Arial"/>
              </w:rPr>
            </w:pPr>
          </w:p>
        </w:tc>
        <w:tc>
          <w:tcPr>
            <w:tcW w:w="540" w:type="dxa"/>
            <w:gridSpan w:val="3"/>
            <w:shd w:val="clear" w:color="auto" w:fill="auto"/>
          </w:tcPr>
          <w:p w:rsidR="000C6049" w:rsidRPr="00264693" w:rsidRDefault="000C6049" w:rsidP="002A4D75">
            <w:pPr>
              <w:widowControl w:val="0"/>
              <w:autoSpaceDE w:val="0"/>
              <w:autoSpaceDN w:val="0"/>
              <w:adjustRightInd w:val="0"/>
              <w:ind w:right="45"/>
              <w:jc w:val="both"/>
              <w:rPr>
                <w:rFonts w:ascii="Arial" w:hAnsi="Arial" w:cs="Arial"/>
              </w:rPr>
            </w:pPr>
            <w:r w:rsidRPr="00264693">
              <w:rPr>
                <w:rFonts w:ascii="Arial" w:hAnsi="Arial" w:cs="Arial"/>
              </w:rPr>
              <w:t>b.</w:t>
            </w:r>
          </w:p>
        </w:tc>
        <w:tc>
          <w:tcPr>
            <w:tcW w:w="8460" w:type="dxa"/>
            <w:gridSpan w:val="3"/>
            <w:shd w:val="clear" w:color="auto" w:fill="auto"/>
          </w:tcPr>
          <w:p w:rsidR="000C6049" w:rsidRPr="00264693" w:rsidRDefault="000C6049" w:rsidP="00E3571B">
            <w:pPr>
              <w:jc w:val="both"/>
              <w:rPr>
                <w:rFonts w:ascii="Arial" w:hAnsi="Arial" w:cs="Arial"/>
              </w:rPr>
            </w:pPr>
            <w:r w:rsidRPr="00264693">
              <w:rPr>
                <w:rFonts w:ascii="Arial" w:hAnsi="Arial" w:cs="Arial"/>
              </w:rPr>
              <w:t>Use the SHIP logo and tagline on all publications;</w:t>
            </w:r>
          </w:p>
        </w:tc>
      </w:tr>
      <w:tr w:rsidR="000C6049" w:rsidRPr="00264693" w:rsidTr="00452AFB">
        <w:trPr>
          <w:cantSplit/>
        </w:trPr>
        <w:tc>
          <w:tcPr>
            <w:tcW w:w="630" w:type="dxa"/>
            <w:shd w:val="clear" w:color="auto" w:fill="auto"/>
          </w:tcPr>
          <w:p w:rsidR="000C6049" w:rsidRPr="00264693" w:rsidRDefault="000C6049" w:rsidP="002A4D75">
            <w:pPr>
              <w:jc w:val="right"/>
              <w:rPr>
                <w:rFonts w:ascii="Arial" w:hAnsi="Arial" w:cs="Arial"/>
              </w:rPr>
            </w:pPr>
          </w:p>
        </w:tc>
        <w:tc>
          <w:tcPr>
            <w:tcW w:w="540" w:type="dxa"/>
            <w:gridSpan w:val="3"/>
            <w:shd w:val="clear" w:color="auto" w:fill="auto"/>
          </w:tcPr>
          <w:p w:rsidR="000C6049" w:rsidRPr="00264693" w:rsidRDefault="000C6049" w:rsidP="002A4D75">
            <w:pPr>
              <w:widowControl w:val="0"/>
              <w:autoSpaceDE w:val="0"/>
              <w:autoSpaceDN w:val="0"/>
              <w:adjustRightInd w:val="0"/>
              <w:ind w:right="45"/>
              <w:jc w:val="both"/>
              <w:rPr>
                <w:rFonts w:ascii="Arial" w:hAnsi="Arial" w:cs="Arial"/>
              </w:rPr>
            </w:pPr>
            <w:r w:rsidRPr="00264693">
              <w:rPr>
                <w:rFonts w:ascii="Arial" w:hAnsi="Arial" w:cs="Arial"/>
              </w:rPr>
              <w:t>c.</w:t>
            </w:r>
          </w:p>
        </w:tc>
        <w:tc>
          <w:tcPr>
            <w:tcW w:w="8460" w:type="dxa"/>
            <w:gridSpan w:val="3"/>
            <w:shd w:val="clear" w:color="auto" w:fill="auto"/>
          </w:tcPr>
          <w:p w:rsidR="000C6049" w:rsidRPr="00264693" w:rsidRDefault="000C6049" w:rsidP="00E3571B">
            <w:pPr>
              <w:jc w:val="both"/>
              <w:rPr>
                <w:rFonts w:ascii="Arial" w:hAnsi="Arial" w:cs="Arial"/>
              </w:rPr>
            </w:pPr>
            <w:r w:rsidRPr="00264693">
              <w:rPr>
                <w:rFonts w:ascii="Arial" w:hAnsi="Arial" w:cs="Arial"/>
              </w:rPr>
              <w:t>Give the name of the entity, the address, and telephone number at which the supporting data is available; and</w:t>
            </w:r>
          </w:p>
        </w:tc>
      </w:tr>
      <w:tr w:rsidR="000C6049" w:rsidRPr="00264693" w:rsidTr="00452AFB">
        <w:trPr>
          <w:cantSplit/>
        </w:trPr>
        <w:tc>
          <w:tcPr>
            <w:tcW w:w="630" w:type="dxa"/>
            <w:shd w:val="clear" w:color="auto" w:fill="auto"/>
          </w:tcPr>
          <w:p w:rsidR="000C6049" w:rsidRPr="00264693" w:rsidRDefault="000C6049" w:rsidP="002A4D75">
            <w:pPr>
              <w:jc w:val="right"/>
              <w:rPr>
                <w:rFonts w:ascii="Arial" w:hAnsi="Arial" w:cs="Arial"/>
              </w:rPr>
            </w:pPr>
          </w:p>
        </w:tc>
        <w:tc>
          <w:tcPr>
            <w:tcW w:w="540" w:type="dxa"/>
            <w:gridSpan w:val="3"/>
            <w:shd w:val="clear" w:color="auto" w:fill="auto"/>
          </w:tcPr>
          <w:p w:rsidR="000C6049" w:rsidRPr="00264693" w:rsidRDefault="000C6049" w:rsidP="002A4D75">
            <w:pPr>
              <w:widowControl w:val="0"/>
              <w:autoSpaceDE w:val="0"/>
              <w:autoSpaceDN w:val="0"/>
              <w:adjustRightInd w:val="0"/>
              <w:ind w:right="45"/>
              <w:jc w:val="both"/>
              <w:rPr>
                <w:rFonts w:ascii="Arial" w:hAnsi="Arial" w:cs="Arial"/>
              </w:rPr>
            </w:pPr>
            <w:r w:rsidRPr="00264693">
              <w:rPr>
                <w:rFonts w:ascii="Arial" w:hAnsi="Arial" w:cs="Arial"/>
              </w:rPr>
              <w:t>d.</w:t>
            </w:r>
          </w:p>
        </w:tc>
        <w:tc>
          <w:tcPr>
            <w:tcW w:w="8460" w:type="dxa"/>
            <w:gridSpan w:val="3"/>
            <w:shd w:val="clear" w:color="auto" w:fill="auto"/>
          </w:tcPr>
          <w:p w:rsidR="000C6049" w:rsidRPr="00264693" w:rsidRDefault="000C6049" w:rsidP="00E3571B">
            <w:pPr>
              <w:jc w:val="both"/>
              <w:rPr>
                <w:rFonts w:ascii="Arial" w:hAnsi="Arial" w:cs="Arial"/>
              </w:rPr>
            </w:pPr>
            <w:r w:rsidRPr="00264693">
              <w:rPr>
                <w:rFonts w:ascii="Arial" w:hAnsi="Arial" w:cs="Arial"/>
              </w:rPr>
              <w:t>Include a statement that “The conclusions and opinions expressed may not be those of the CDA or the Centers for Medicare &amp; Medicaid Services, the Federal Medicare agency, and that the publication may not be based upon or inclusive of all raw data.”</w:t>
            </w:r>
          </w:p>
        </w:tc>
      </w:tr>
      <w:tr w:rsidR="000C6049" w:rsidRPr="00264693" w:rsidTr="000C6049">
        <w:trPr>
          <w:cantSplit/>
        </w:trPr>
        <w:tc>
          <w:tcPr>
            <w:tcW w:w="630" w:type="dxa"/>
            <w:shd w:val="clear" w:color="auto" w:fill="auto"/>
          </w:tcPr>
          <w:p w:rsidR="000C6049" w:rsidRPr="00264693" w:rsidRDefault="000C6049" w:rsidP="002A4D75">
            <w:pPr>
              <w:jc w:val="right"/>
              <w:rPr>
                <w:rFonts w:ascii="Arial" w:hAnsi="Arial" w:cs="Arial"/>
              </w:rPr>
            </w:pPr>
          </w:p>
        </w:tc>
        <w:tc>
          <w:tcPr>
            <w:tcW w:w="540" w:type="dxa"/>
            <w:gridSpan w:val="3"/>
            <w:shd w:val="clear" w:color="auto" w:fill="auto"/>
          </w:tcPr>
          <w:p w:rsidR="000C6049" w:rsidRPr="00264693" w:rsidRDefault="000C6049" w:rsidP="002A4D75">
            <w:pPr>
              <w:rPr>
                <w:rFonts w:ascii="Arial" w:hAnsi="Arial" w:cs="Arial"/>
              </w:rPr>
            </w:pPr>
          </w:p>
        </w:tc>
        <w:tc>
          <w:tcPr>
            <w:tcW w:w="8460" w:type="dxa"/>
            <w:gridSpan w:val="3"/>
            <w:shd w:val="clear" w:color="auto" w:fill="auto"/>
          </w:tcPr>
          <w:p w:rsidR="000C6049" w:rsidRPr="00264693" w:rsidRDefault="000C6049" w:rsidP="002A4D75">
            <w:pPr>
              <w:jc w:val="both"/>
              <w:rPr>
                <w:rFonts w:ascii="Arial" w:hAnsi="Arial" w:cs="Arial"/>
              </w:rPr>
            </w:pPr>
          </w:p>
        </w:tc>
      </w:tr>
      <w:tr w:rsidR="000C6049" w:rsidRPr="00264693" w:rsidTr="00E3571B">
        <w:trPr>
          <w:cantSplit/>
        </w:trPr>
        <w:tc>
          <w:tcPr>
            <w:tcW w:w="630" w:type="dxa"/>
            <w:shd w:val="clear" w:color="auto" w:fill="auto"/>
          </w:tcPr>
          <w:p w:rsidR="000C6049" w:rsidRPr="00264693" w:rsidRDefault="000C6049" w:rsidP="000D696C">
            <w:pPr>
              <w:rPr>
                <w:rFonts w:ascii="Arial" w:hAnsi="Arial" w:cs="Arial"/>
              </w:rPr>
            </w:pPr>
            <w:r w:rsidRPr="00264693">
              <w:rPr>
                <w:rFonts w:ascii="Arial" w:hAnsi="Arial" w:cs="Arial"/>
              </w:rPr>
              <w:t>9.</w:t>
            </w:r>
          </w:p>
        </w:tc>
        <w:tc>
          <w:tcPr>
            <w:tcW w:w="9000" w:type="dxa"/>
            <w:gridSpan w:val="6"/>
            <w:shd w:val="clear" w:color="auto" w:fill="auto"/>
          </w:tcPr>
          <w:p w:rsidR="000C6049" w:rsidRPr="00264693" w:rsidRDefault="000C6049" w:rsidP="000F562C">
            <w:pPr>
              <w:tabs>
                <w:tab w:val="left" w:pos="4950"/>
              </w:tabs>
              <w:jc w:val="both"/>
              <w:rPr>
                <w:rFonts w:ascii="Arial" w:hAnsi="Arial" w:cs="Arial"/>
              </w:rPr>
            </w:pPr>
            <w:r w:rsidRPr="00264693">
              <w:rPr>
                <w:rFonts w:ascii="Arial" w:hAnsi="Arial" w:cs="Arial"/>
              </w:rPr>
              <w:t>Contractor agrees to offer services throughout the twelve-month contract period, unless prior written approval is received from AAS.</w:t>
            </w:r>
          </w:p>
        </w:tc>
      </w:tr>
      <w:tr w:rsidR="000C6049" w:rsidRPr="00264693" w:rsidTr="00452AFB">
        <w:trPr>
          <w:cantSplit/>
        </w:trPr>
        <w:tc>
          <w:tcPr>
            <w:tcW w:w="630" w:type="dxa"/>
            <w:shd w:val="clear" w:color="auto" w:fill="auto"/>
          </w:tcPr>
          <w:p w:rsidR="000C6049" w:rsidRPr="00264693" w:rsidRDefault="000C6049" w:rsidP="002A4D75">
            <w:pPr>
              <w:jc w:val="right"/>
              <w:rPr>
                <w:rFonts w:ascii="Arial" w:hAnsi="Arial" w:cs="Arial"/>
              </w:rPr>
            </w:pPr>
          </w:p>
        </w:tc>
        <w:tc>
          <w:tcPr>
            <w:tcW w:w="540" w:type="dxa"/>
            <w:gridSpan w:val="3"/>
            <w:shd w:val="clear" w:color="auto" w:fill="auto"/>
          </w:tcPr>
          <w:p w:rsidR="000C6049" w:rsidRPr="00264693" w:rsidRDefault="000C6049" w:rsidP="000F562C">
            <w:pPr>
              <w:jc w:val="both"/>
              <w:rPr>
                <w:rFonts w:ascii="Arial" w:hAnsi="Arial" w:cs="Arial"/>
              </w:rPr>
            </w:pPr>
          </w:p>
        </w:tc>
        <w:tc>
          <w:tcPr>
            <w:tcW w:w="8460" w:type="dxa"/>
            <w:gridSpan w:val="3"/>
            <w:shd w:val="clear" w:color="auto" w:fill="auto"/>
          </w:tcPr>
          <w:p w:rsidR="000C6049" w:rsidRPr="00264693" w:rsidRDefault="000C6049" w:rsidP="000F562C">
            <w:pPr>
              <w:jc w:val="both"/>
              <w:rPr>
                <w:rFonts w:ascii="Arial" w:hAnsi="Arial" w:cs="Arial"/>
              </w:rPr>
            </w:pPr>
          </w:p>
        </w:tc>
      </w:tr>
      <w:tr w:rsidR="000C6049" w:rsidRPr="00264693" w:rsidTr="00E3571B">
        <w:trPr>
          <w:cantSplit/>
        </w:trPr>
        <w:tc>
          <w:tcPr>
            <w:tcW w:w="630" w:type="dxa"/>
            <w:shd w:val="clear" w:color="auto" w:fill="auto"/>
          </w:tcPr>
          <w:p w:rsidR="000C6049" w:rsidRPr="00264693" w:rsidRDefault="000C6049" w:rsidP="000D696C">
            <w:pPr>
              <w:rPr>
                <w:rFonts w:ascii="Arial" w:hAnsi="Arial" w:cs="Arial"/>
              </w:rPr>
            </w:pPr>
            <w:r w:rsidRPr="00264693">
              <w:rPr>
                <w:rFonts w:ascii="Arial" w:hAnsi="Arial" w:cs="Arial"/>
              </w:rPr>
              <w:t>10.</w:t>
            </w:r>
          </w:p>
        </w:tc>
        <w:tc>
          <w:tcPr>
            <w:tcW w:w="9000" w:type="dxa"/>
            <w:gridSpan w:val="6"/>
            <w:shd w:val="clear" w:color="auto" w:fill="auto"/>
          </w:tcPr>
          <w:p w:rsidR="000C6049" w:rsidRPr="00264693" w:rsidRDefault="000C6049" w:rsidP="000F562C">
            <w:pPr>
              <w:tabs>
                <w:tab w:val="left" w:pos="4950"/>
              </w:tabs>
              <w:jc w:val="both"/>
              <w:rPr>
                <w:rFonts w:ascii="Arial" w:hAnsi="Arial" w:cs="Arial"/>
              </w:rPr>
            </w:pPr>
            <w:r w:rsidRPr="00264693">
              <w:rPr>
                <w:rFonts w:ascii="Arial" w:hAnsi="Arial" w:cs="Arial"/>
              </w:rPr>
              <w:t>Contractor shall agree to distribute any needs assessment(s) or feedback surveys provided by the County. Surveys are to be returned to the County for data collection and analysis.</w:t>
            </w:r>
          </w:p>
        </w:tc>
      </w:tr>
      <w:tr w:rsidR="000C6049" w:rsidRPr="00264693" w:rsidTr="00E3571B">
        <w:trPr>
          <w:cantSplit/>
        </w:trPr>
        <w:tc>
          <w:tcPr>
            <w:tcW w:w="630" w:type="dxa"/>
            <w:shd w:val="clear" w:color="auto" w:fill="auto"/>
          </w:tcPr>
          <w:p w:rsidR="000C6049" w:rsidRPr="00264693" w:rsidRDefault="000C6049" w:rsidP="002A4D75">
            <w:pPr>
              <w:jc w:val="right"/>
              <w:rPr>
                <w:rFonts w:ascii="Arial" w:hAnsi="Arial" w:cs="Arial"/>
              </w:rPr>
            </w:pPr>
          </w:p>
        </w:tc>
        <w:tc>
          <w:tcPr>
            <w:tcW w:w="9000" w:type="dxa"/>
            <w:gridSpan w:val="6"/>
            <w:shd w:val="clear" w:color="auto" w:fill="auto"/>
          </w:tcPr>
          <w:p w:rsidR="000C6049" w:rsidRPr="00264693" w:rsidRDefault="000C6049" w:rsidP="000F562C">
            <w:pPr>
              <w:jc w:val="both"/>
              <w:rPr>
                <w:rFonts w:ascii="Arial" w:hAnsi="Arial" w:cs="Arial"/>
              </w:rPr>
            </w:pPr>
          </w:p>
        </w:tc>
      </w:tr>
      <w:tr w:rsidR="000C6049" w:rsidRPr="00264693" w:rsidTr="00E3571B">
        <w:trPr>
          <w:cantSplit/>
        </w:trPr>
        <w:tc>
          <w:tcPr>
            <w:tcW w:w="630" w:type="dxa"/>
            <w:shd w:val="clear" w:color="auto" w:fill="auto"/>
          </w:tcPr>
          <w:p w:rsidR="000C6049" w:rsidRPr="00264693" w:rsidRDefault="000C6049" w:rsidP="000D696C">
            <w:pPr>
              <w:rPr>
                <w:rFonts w:ascii="Arial" w:hAnsi="Arial" w:cs="Arial"/>
              </w:rPr>
            </w:pPr>
            <w:r w:rsidRPr="00264693">
              <w:rPr>
                <w:rFonts w:ascii="Arial" w:hAnsi="Arial" w:cs="Arial"/>
              </w:rPr>
              <w:t>11.</w:t>
            </w:r>
          </w:p>
        </w:tc>
        <w:tc>
          <w:tcPr>
            <w:tcW w:w="9000" w:type="dxa"/>
            <w:gridSpan w:val="6"/>
            <w:shd w:val="clear" w:color="auto" w:fill="auto"/>
          </w:tcPr>
          <w:p w:rsidR="000C6049" w:rsidRPr="00264693" w:rsidRDefault="000C6049" w:rsidP="000F562C">
            <w:pPr>
              <w:tabs>
                <w:tab w:val="left" w:pos="4950"/>
              </w:tabs>
              <w:jc w:val="both"/>
              <w:rPr>
                <w:rFonts w:ascii="Arial" w:hAnsi="Arial" w:cs="Arial"/>
              </w:rPr>
            </w:pPr>
            <w:r w:rsidRPr="00264693">
              <w:rPr>
                <w:rFonts w:ascii="Arial" w:hAnsi="Arial" w:cs="Arial"/>
              </w:rPr>
              <w:t>Contractor agrees to participate in the monitoring of the use of federal, State, and County funds. Onsite program monitoring will be conducted every two years for all programs except Title IIIC1 and Title IIIC2, which must be conducted every year. Onsite fiscal monitoring must be conducted every two years for all programs including Titles IIIC1 and C2.</w:t>
            </w:r>
          </w:p>
        </w:tc>
      </w:tr>
      <w:tr w:rsidR="000C6049" w:rsidRPr="00264693" w:rsidTr="00E3571B">
        <w:trPr>
          <w:cantSplit/>
        </w:trPr>
        <w:tc>
          <w:tcPr>
            <w:tcW w:w="630" w:type="dxa"/>
            <w:shd w:val="clear" w:color="auto" w:fill="auto"/>
          </w:tcPr>
          <w:p w:rsidR="000C6049" w:rsidRPr="00264693" w:rsidRDefault="000C6049" w:rsidP="002A4D75">
            <w:pPr>
              <w:jc w:val="right"/>
              <w:rPr>
                <w:rFonts w:ascii="Arial" w:hAnsi="Arial" w:cs="Arial"/>
              </w:rPr>
            </w:pPr>
          </w:p>
        </w:tc>
        <w:tc>
          <w:tcPr>
            <w:tcW w:w="9000" w:type="dxa"/>
            <w:gridSpan w:val="6"/>
            <w:shd w:val="clear" w:color="auto" w:fill="auto"/>
          </w:tcPr>
          <w:p w:rsidR="000C6049" w:rsidRPr="00264693" w:rsidRDefault="000C6049" w:rsidP="00E3571B">
            <w:pPr>
              <w:tabs>
                <w:tab w:val="left" w:pos="4950"/>
              </w:tabs>
              <w:rPr>
                <w:rFonts w:ascii="Arial" w:hAnsi="Arial" w:cs="Arial"/>
              </w:rPr>
            </w:pPr>
          </w:p>
        </w:tc>
      </w:tr>
      <w:tr w:rsidR="000C6049" w:rsidRPr="00264693" w:rsidTr="00E3571B">
        <w:trPr>
          <w:cantSplit/>
        </w:trPr>
        <w:tc>
          <w:tcPr>
            <w:tcW w:w="630" w:type="dxa"/>
            <w:shd w:val="clear" w:color="auto" w:fill="auto"/>
          </w:tcPr>
          <w:p w:rsidR="000C6049" w:rsidRPr="00264693" w:rsidRDefault="000C6049" w:rsidP="000F562C">
            <w:pPr>
              <w:rPr>
                <w:rFonts w:ascii="Arial" w:hAnsi="Arial" w:cs="Arial"/>
              </w:rPr>
            </w:pPr>
            <w:r w:rsidRPr="00264693">
              <w:rPr>
                <w:rFonts w:ascii="Arial" w:hAnsi="Arial" w:cs="Arial"/>
              </w:rPr>
              <w:t>12.</w:t>
            </w:r>
          </w:p>
        </w:tc>
        <w:tc>
          <w:tcPr>
            <w:tcW w:w="9000" w:type="dxa"/>
            <w:gridSpan w:val="6"/>
            <w:shd w:val="clear" w:color="auto" w:fill="auto"/>
          </w:tcPr>
          <w:p w:rsidR="000C6049" w:rsidRPr="00264693" w:rsidRDefault="000C6049" w:rsidP="00E3571B">
            <w:pPr>
              <w:tabs>
                <w:tab w:val="left" w:pos="4950"/>
              </w:tabs>
              <w:rPr>
                <w:rFonts w:ascii="Arial" w:hAnsi="Arial" w:cs="Arial"/>
              </w:rPr>
            </w:pPr>
            <w:r w:rsidRPr="00264693">
              <w:rPr>
                <w:rFonts w:ascii="Arial" w:hAnsi="Arial" w:cs="Arial"/>
              </w:rPr>
              <w:t>Program monitoring may occur more frequently if determined by AAS as beneficial to the integrity of program requirement compliance. Contractor agrees to provide requested programmatic and administrative documentation and the availability of key staff as part of the contract monitoring process.</w:t>
            </w:r>
          </w:p>
        </w:tc>
      </w:tr>
    </w:tbl>
    <w:p w:rsidR="00603A95" w:rsidRPr="00264693" w:rsidRDefault="00D36F8E" w:rsidP="002A4D75">
      <w:pPr>
        <w:pStyle w:val="BodyText"/>
        <w:rPr>
          <w:rFonts w:ascii="Arial" w:hAnsi="Arial" w:cs="Arial"/>
          <w:b/>
          <w:bCs/>
        </w:rPr>
      </w:pPr>
      <w:r w:rsidRPr="00264693">
        <w:rPr>
          <w:rFonts w:ascii="Arial" w:hAnsi="Arial" w:cs="Arial"/>
          <w:b/>
          <w:bCs/>
        </w:rPr>
        <w:br w:type="page"/>
      </w:r>
      <w:r w:rsidR="00603A95" w:rsidRPr="00264693">
        <w:rPr>
          <w:rFonts w:ascii="Arial" w:hAnsi="Arial" w:cs="Arial"/>
          <w:b/>
          <w:bCs/>
        </w:rPr>
        <w:lastRenderedPageBreak/>
        <w:t>HEALTH INSURANCE COUNSELING AND ADVOCACY PROGRAM</w:t>
      </w:r>
    </w:p>
    <w:p w:rsidR="00603A95" w:rsidRPr="00264693" w:rsidRDefault="00603A95" w:rsidP="002A4D75">
      <w:pPr>
        <w:pStyle w:val="BodyText"/>
        <w:rPr>
          <w:rFonts w:ascii="Arial" w:hAnsi="Arial" w:cs="Arial"/>
          <w:b/>
          <w:bCs/>
        </w:rPr>
      </w:pPr>
      <w:r w:rsidRPr="00264693">
        <w:rPr>
          <w:rFonts w:ascii="Arial" w:hAnsi="Arial" w:cs="Arial"/>
          <w:b/>
          <w:bCs/>
        </w:rPr>
        <w:t>(HICAP) WORKPLAN GUIDELINES</w:t>
      </w:r>
    </w:p>
    <w:p w:rsidR="00041BEC" w:rsidRDefault="00041BEC" w:rsidP="007906C0">
      <w:pPr>
        <w:widowControl w:val="0"/>
        <w:ind w:left="1440" w:hanging="720"/>
        <w:jc w:val="both"/>
        <w:rPr>
          <w:rFonts w:ascii="Arial" w:hAnsi="Arial" w:cs="Arial"/>
          <w:b/>
        </w:rPr>
      </w:pPr>
    </w:p>
    <w:p w:rsidR="00D429C8" w:rsidRPr="00264693" w:rsidRDefault="00D429C8" w:rsidP="00D429C8">
      <w:pPr>
        <w:pStyle w:val="BodyText"/>
        <w:jc w:val="both"/>
        <w:rPr>
          <w:rFonts w:ascii="Arial" w:hAnsi="Arial" w:cs="Arial"/>
          <w:bCs/>
        </w:rPr>
      </w:pPr>
      <w:r w:rsidRPr="00264693">
        <w:rPr>
          <w:rFonts w:ascii="Arial" w:hAnsi="Arial" w:cs="Arial"/>
          <w:bCs/>
        </w:rPr>
        <w:t xml:space="preserve">Please complete a HICAP </w:t>
      </w:r>
      <w:proofErr w:type="spellStart"/>
      <w:r w:rsidRPr="00264693">
        <w:rPr>
          <w:rFonts w:ascii="Arial" w:hAnsi="Arial" w:cs="Arial"/>
          <w:bCs/>
        </w:rPr>
        <w:t>Workplan</w:t>
      </w:r>
      <w:proofErr w:type="spellEnd"/>
      <w:r w:rsidRPr="00264693">
        <w:rPr>
          <w:rFonts w:ascii="Arial" w:hAnsi="Arial" w:cs="Arial"/>
          <w:bCs/>
        </w:rPr>
        <w:t xml:space="preserve"> in narrative form following the order and headings shown below.  </w:t>
      </w:r>
    </w:p>
    <w:p w:rsidR="00D429C8" w:rsidRPr="00F63F2F" w:rsidRDefault="00D429C8" w:rsidP="00D429C8">
      <w:pPr>
        <w:widowControl w:val="0"/>
        <w:jc w:val="both"/>
        <w:rPr>
          <w:rFonts w:ascii="Arial" w:hAnsi="Arial" w:cs="Arial"/>
          <w:b/>
        </w:rPr>
      </w:pPr>
    </w:p>
    <w:p w:rsidR="00D429C8" w:rsidRPr="00F63F2F" w:rsidRDefault="00D429C8" w:rsidP="00D429C8">
      <w:pPr>
        <w:widowControl w:val="0"/>
        <w:jc w:val="both"/>
        <w:rPr>
          <w:rFonts w:ascii="Arial" w:hAnsi="Arial" w:cs="Arial"/>
          <w:b/>
        </w:rPr>
      </w:pPr>
      <w:r w:rsidRPr="00F63F2F">
        <w:rPr>
          <w:rFonts w:ascii="Arial" w:hAnsi="Arial" w:cs="Arial"/>
          <w:b/>
        </w:rPr>
        <w:t>I.</w:t>
      </w:r>
      <w:r w:rsidRPr="00F63F2F">
        <w:rPr>
          <w:rFonts w:ascii="Arial" w:hAnsi="Arial" w:cs="Arial"/>
          <w:b/>
        </w:rPr>
        <w:tab/>
        <w:t>PROGRAM SERVICE DESCRIPTION</w:t>
      </w:r>
    </w:p>
    <w:p w:rsidR="00D429C8" w:rsidRPr="00F63F2F" w:rsidRDefault="00D429C8" w:rsidP="00D429C8">
      <w:pPr>
        <w:widowControl w:val="0"/>
        <w:ind w:left="1440" w:hanging="720"/>
        <w:jc w:val="both"/>
        <w:rPr>
          <w:rFonts w:ascii="Arial" w:hAnsi="Arial" w:cs="Arial"/>
          <w:b/>
        </w:rPr>
      </w:pPr>
    </w:p>
    <w:p w:rsidR="00D429C8" w:rsidRPr="00ED036D" w:rsidRDefault="00D429C8" w:rsidP="00D429C8">
      <w:pPr>
        <w:pStyle w:val="ListParagraph"/>
        <w:numPr>
          <w:ilvl w:val="0"/>
          <w:numId w:val="29"/>
        </w:numPr>
        <w:jc w:val="both"/>
        <w:rPr>
          <w:rFonts w:ascii="Arial" w:hAnsi="Arial" w:cs="Arial"/>
        </w:rPr>
      </w:pPr>
      <w:r w:rsidRPr="00141B33">
        <w:rPr>
          <w:rFonts w:ascii="Arial" w:hAnsi="Arial" w:cs="Arial"/>
          <w:u w:val="single"/>
        </w:rPr>
        <w:t>Agency Background and Experience:</w:t>
      </w:r>
      <w:r w:rsidRPr="00141B33">
        <w:rPr>
          <w:rFonts w:ascii="Arial" w:hAnsi="Arial" w:cs="Arial"/>
        </w:rPr>
        <w:t xml:space="preserve">  </w:t>
      </w:r>
    </w:p>
    <w:p w:rsidR="00D429C8" w:rsidRDefault="00D429C8" w:rsidP="00D429C8">
      <w:pPr>
        <w:pStyle w:val="ListParagraph"/>
        <w:numPr>
          <w:ilvl w:val="0"/>
          <w:numId w:val="30"/>
        </w:numPr>
        <w:tabs>
          <w:tab w:val="left" w:pos="1800"/>
        </w:tabs>
        <w:ind w:left="1800"/>
        <w:jc w:val="both"/>
        <w:rPr>
          <w:rFonts w:ascii="Arial" w:hAnsi="Arial" w:cs="Arial"/>
        </w:rPr>
      </w:pPr>
      <w:r w:rsidRPr="00141B33">
        <w:rPr>
          <w:rFonts w:ascii="Arial" w:hAnsi="Arial" w:cs="Arial"/>
        </w:rPr>
        <w:t>State the mission of your agen</w:t>
      </w:r>
      <w:r>
        <w:rPr>
          <w:rFonts w:ascii="Arial" w:hAnsi="Arial" w:cs="Arial"/>
        </w:rPr>
        <w:t xml:space="preserve">cy or organization and describe </w:t>
      </w:r>
      <w:r w:rsidRPr="00141B33">
        <w:rPr>
          <w:rFonts w:ascii="Arial" w:hAnsi="Arial" w:cs="Arial"/>
        </w:rPr>
        <w:t xml:space="preserve">all current programs you provide.  </w:t>
      </w:r>
    </w:p>
    <w:p w:rsidR="00D429C8" w:rsidRDefault="00D429C8" w:rsidP="00D429C8">
      <w:pPr>
        <w:pStyle w:val="ListParagraph"/>
        <w:numPr>
          <w:ilvl w:val="0"/>
          <w:numId w:val="30"/>
        </w:numPr>
        <w:tabs>
          <w:tab w:val="left" w:pos="1800"/>
        </w:tabs>
        <w:ind w:left="1800"/>
        <w:jc w:val="both"/>
        <w:rPr>
          <w:rFonts w:ascii="Arial" w:hAnsi="Arial" w:cs="Arial"/>
        </w:rPr>
      </w:pPr>
      <w:r w:rsidRPr="00141B33">
        <w:rPr>
          <w:rFonts w:ascii="Arial" w:hAnsi="Arial" w:cs="Arial"/>
        </w:rPr>
        <w:t xml:space="preserve">Describe your clientele and geographic area served. </w:t>
      </w:r>
    </w:p>
    <w:p w:rsidR="00D429C8" w:rsidRDefault="00D429C8" w:rsidP="00D429C8">
      <w:pPr>
        <w:pStyle w:val="ListParagraph"/>
        <w:numPr>
          <w:ilvl w:val="0"/>
          <w:numId w:val="30"/>
        </w:numPr>
        <w:tabs>
          <w:tab w:val="left" w:pos="1800"/>
        </w:tabs>
        <w:ind w:left="1800"/>
        <w:jc w:val="both"/>
        <w:rPr>
          <w:rFonts w:ascii="Arial" w:hAnsi="Arial" w:cs="Arial"/>
        </w:rPr>
      </w:pPr>
      <w:r w:rsidRPr="00141B33">
        <w:rPr>
          <w:rFonts w:ascii="Arial" w:hAnsi="Arial" w:cs="Arial"/>
        </w:rPr>
        <w:t xml:space="preserve">Indicate how long the programs have been operating and how they are funded. </w:t>
      </w:r>
    </w:p>
    <w:p w:rsidR="00D429C8" w:rsidRPr="00141B33" w:rsidRDefault="00D429C8" w:rsidP="00D429C8">
      <w:pPr>
        <w:pStyle w:val="ListParagraph"/>
        <w:numPr>
          <w:ilvl w:val="0"/>
          <w:numId w:val="30"/>
        </w:numPr>
        <w:tabs>
          <w:tab w:val="left" w:pos="1800"/>
        </w:tabs>
        <w:ind w:left="1800"/>
        <w:jc w:val="both"/>
        <w:rPr>
          <w:rFonts w:ascii="Arial" w:hAnsi="Arial" w:cs="Arial"/>
        </w:rPr>
      </w:pPr>
      <w:r w:rsidRPr="00141B33">
        <w:rPr>
          <w:rFonts w:ascii="Arial" w:hAnsi="Arial" w:cs="Arial"/>
        </w:rPr>
        <w:t>Indicate if any of these programs are currently operating under contract with San Mateo County.</w:t>
      </w:r>
    </w:p>
    <w:p w:rsidR="00D429C8" w:rsidRPr="00F63F2F" w:rsidRDefault="00D429C8" w:rsidP="00D429C8">
      <w:pPr>
        <w:ind w:left="1440" w:hanging="720"/>
        <w:jc w:val="both"/>
        <w:rPr>
          <w:rFonts w:ascii="Arial" w:hAnsi="Arial" w:cs="Arial"/>
        </w:rPr>
      </w:pPr>
    </w:p>
    <w:p w:rsidR="00D429C8" w:rsidRPr="00ED036D" w:rsidRDefault="00D429C8" w:rsidP="00D429C8">
      <w:pPr>
        <w:pStyle w:val="ListParagraph"/>
        <w:numPr>
          <w:ilvl w:val="0"/>
          <w:numId w:val="29"/>
        </w:numPr>
        <w:jc w:val="both"/>
        <w:rPr>
          <w:rFonts w:ascii="Arial" w:hAnsi="Arial" w:cs="Arial"/>
        </w:rPr>
      </w:pPr>
      <w:r w:rsidRPr="00141B33">
        <w:rPr>
          <w:rFonts w:ascii="Arial" w:hAnsi="Arial" w:cs="Arial"/>
          <w:u w:val="single"/>
        </w:rPr>
        <w:t>Service to Targeted Populations and Linguistic Access:</w:t>
      </w:r>
      <w:r>
        <w:rPr>
          <w:rFonts w:ascii="Arial" w:hAnsi="Arial" w:cs="Arial"/>
        </w:rPr>
        <w:t xml:space="preserve"> </w:t>
      </w:r>
    </w:p>
    <w:p w:rsidR="00D429C8" w:rsidRDefault="00D429C8" w:rsidP="00D429C8">
      <w:pPr>
        <w:pStyle w:val="ListParagraph"/>
        <w:numPr>
          <w:ilvl w:val="0"/>
          <w:numId w:val="31"/>
        </w:numPr>
        <w:ind w:left="1800"/>
        <w:jc w:val="both"/>
        <w:rPr>
          <w:rFonts w:ascii="Arial" w:hAnsi="Arial" w:cs="Arial"/>
        </w:rPr>
      </w:pPr>
      <w:r w:rsidRPr="00141B33">
        <w:rPr>
          <w:rFonts w:ascii="Arial" w:hAnsi="Arial" w:cs="Arial"/>
        </w:rPr>
        <w:t>Describe your ability to serve individuals within the target populations described in the General In</w:t>
      </w:r>
      <w:r>
        <w:rPr>
          <w:rFonts w:ascii="Arial" w:hAnsi="Arial" w:cs="Arial"/>
        </w:rPr>
        <w:t>formation section.</w:t>
      </w:r>
    </w:p>
    <w:p w:rsidR="00D429C8" w:rsidRDefault="00D429C8" w:rsidP="00D429C8">
      <w:pPr>
        <w:pStyle w:val="ListParagraph"/>
        <w:numPr>
          <w:ilvl w:val="0"/>
          <w:numId w:val="31"/>
        </w:numPr>
        <w:ind w:left="1800"/>
        <w:jc w:val="both"/>
        <w:rPr>
          <w:rFonts w:ascii="Arial" w:hAnsi="Arial" w:cs="Arial"/>
        </w:rPr>
      </w:pPr>
      <w:r>
        <w:rPr>
          <w:rFonts w:ascii="Arial" w:hAnsi="Arial" w:cs="Arial"/>
        </w:rPr>
        <w:t>How many full time employees (FTEs) do you plan to assign to this project, if you are selected?</w:t>
      </w:r>
    </w:p>
    <w:p w:rsidR="00D429C8" w:rsidRDefault="00D429C8" w:rsidP="00D429C8">
      <w:pPr>
        <w:pStyle w:val="ListParagraph"/>
        <w:numPr>
          <w:ilvl w:val="0"/>
          <w:numId w:val="31"/>
        </w:numPr>
        <w:ind w:left="1800"/>
        <w:jc w:val="both"/>
        <w:rPr>
          <w:rFonts w:ascii="Arial" w:hAnsi="Arial" w:cs="Arial"/>
        </w:rPr>
      </w:pPr>
      <w:r w:rsidRPr="00141B33">
        <w:rPr>
          <w:rFonts w:ascii="Arial" w:hAnsi="Arial" w:cs="Arial"/>
        </w:rPr>
        <w:t xml:space="preserve">Identify languages in which clients will be able to access your services.  </w:t>
      </w:r>
    </w:p>
    <w:p w:rsidR="00D429C8" w:rsidRPr="00141B33" w:rsidRDefault="00D429C8" w:rsidP="00D429C8">
      <w:pPr>
        <w:pStyle w:val="ListParagraph"/>
        <w:numPr>
          <w:ilvl w:val="0"/>
          <w:numId w:val="31"/>
        </w:numPr>
        <w:ind w:left="1800"/>
        <w:jc w:val="both"/>
        <w:rPr>
          <w:rFonts w:ascii="Arial" w:hAnsi="Arial" w:cs="Arial"/>
        </w:rPr>
      </w:pPr>
      <w:r w:rsidRPr="00141B33">
        <w:rPr>
          <w:rFonts w:ascii="Arial" w:hAnsi="Arial" w:cs="Arial"/>
        </w:rPr>
        <w:t>Indicate staff capacity to meet the needs of the diverse racial/ethnic groups within your community.</w:t>
      </w:r>
    </w:p>
    <w:p w:rsidR="00D429C8" w:rsidRPr="00F63F2F" w:rsidRDefault="00D429C8" w:rsidP="00D429C8">
      <w:pPr>
        <w:widowControl w:val="0"/>
        <w:ind w:left="1440" w:hanging="720"/>
        <w:jc w:val="both"/>
        <w:rPr>
          <w:rFonts w:ascii="Arial" w:hAnsi="Arial" w:cs="Arial"/>
        </w:rPr>
      </w:pPr>
    </w:p>
    <w:p w:rsidR="00D429C8" w:rsidRPr="00ED036D" w:rsidRDefault="00D429C8" w:rsidP="00D429C8">
      <w:pPr>
        <w:pStyle w:val="ListParagraph"/>
        <w:widowControl w:val="0"/>
        <w:numPr>
          <w:ilvl w:val="0"/>
          <w:numId w:val="29"/>
        </w:numPr>
        <w:jc w:val="both"/>
        <w:rPr>
          <w:rFonts w:ascii="Arial" w:hAnsi="Arial" w:cs="Arial"/>
        </w:rPr>
      </w:pPr>
      <w:r w:rsidRPr="00ED1DBF">
        <w:rPr>
          <w:rFonts w:ascii="Arial" w:hAnsi="Arial" w:cs="Arial"/>
          <w:u w:val="single"/>
        </w:rPr>
        <w:t>Proposed Service/Ability to Meet Program Requirements</w:t>
      </w:r>
      <w:r w:rsidRPr="00ED1DBF">
        <w:rPr>
          <w:rFonts w:ascii="Arial" w:hAnsi="Arial" w:cs="Arial"/>
        </w:rPr>
        <w:t xml:space="preserve">: </w:t>
      </w:r>
    </w:p>
    <w:p w:rsidR="00D429C8" w:rsidRDefault="00D429C8" w:rsidP="00D429C8">
      <w:pPr>
        <w:pStyle w:val="ListParagraph"/>
        <w:widowControl w:val="0"/>
        <w:numPr>
          <w:ilvl w:val="0"/>
          <w:numId w:val="32"/>
        </w:numPr>
        <w:ind w:left="1800"/>
        <w:jc w:val="both"/>
        <w:rPr>
          <w:rFonts w:ascii="Arial" w:hAnsi="Arial" w:cs="Arial"/>
        </w:rPr>
      </w:pPr>
      <w:r w:rsidRPr="00ED1DBF">
        <w:rPr>
          <w:rFonts w:ascii="Arial" w:hAnsi="Arial" w:cs="Arial"/>
        </w:rPr>
        <w:t>Summarize your proposed service model providing detail about how it will function and meet the requirements of the program.</w:t>
      </w:r>
    </w:p>
    <w:p w:rsidR="00D429C8" w:rsidRDefault="00D429C8" w:rsidP="00D429C8">
      <w:pPr>
        <w:pStyle w:val="ListParagraph"/>
        <w:widowControl w:val="0"/>
        <w:numPr>
          <w:ilvl w:val="0"/>
          <w:numId w:val="32"/>
        </w:numPr>
        <w:ind w:left="1800"/>
        <w:jc w:val="both"/>
        <w:rPr>
          <w:rFonts w:ascii="Arial" w:hAnsi="Arial" w:cs="Arial"/>
        </w:rPr>
      </w:pPr>
      <w:r w:rsidRPr="00264693">
        <w:rPr>
          <w:rFonts w:ascii="Arial" w:hAnsi="Arial" w:cs="Arial"/>
        </w:rPr>
        <w:t>Describe in detail how the HICAP</w:t>
      </w:r>
      <w:r>
        <w:rPr>
          <w:rFonts w:ascii="Arial" w:hAnsi="Arial" w:cs="Arial"/>
        </w:rPr>
        <w:t xml:space="preserve"> service standards</w:t>
      </w:r>
      <w:r w:rsidRPr="00264693">
        <w:rPr>
          <w:rFonts w:ascii="Arial" w:hAnsi="Arial" w:cs="Arial"/>
        </w:rPr>
        <w:t xml:space="preserve"> will be met.  </w:t>
      </w:r>
    </w:p>
    <w:p w:rsidR="00D429C8" w:rsidRPr="00C33FFE" w:rsidRDefault="00D429C8" w:rsidP="00D429C8">
      <w:pPr>
        <w:pStyle w:val="ListParagraph"/>
        <w:widowControl w:val="0"/>
        <w:numPr>
          <w:ilvl w:val="0"/>
          <w:numId w:val="32"/>
        </w:numPr>
        <w:ind w:left="1800"/>
        <w:jc w:val="both"/>
        <w:rPr>
          <w:rFonts w:ascii="Arial" w:hAnsi="Arial" w:cs="Arial"/>
        </w:rPr>
      </w:pPr>
      <w:r w:rsidRPr="00C33FFE">
        <w:rPr>
          <w:rFonts w:ascii="Arial" w:hAnsi="Arial" w:cs="Arial"/>
        </w:rPr>
        <w:t>List any items that you cannot provide and how you will meet the requirements.</w:t>
      </w:r>
    </w:p>
    <w:p w:rsidR="00D429C8" w:rsidRPr="00ED1DBF" w:rsidRDefault="00D429C8" w:rsidP="00D429C8">
      <w:pPr>
        <w:pStyle w:val="ListParagraph"/>
        <w:widowControl w:val="0"/>
        <w:numPr>
          <w:ilvl w:val="0"/>
          <w:numId w:val="32"/>
        </w:numPr>
        <w:ind w:left="1800"/>
        <w:jc w:val="both"/>
        <w:rPr>
          <w:rFonts w:ascii="Arial" w:hAnsi="Arial" w:cs="Arial"/>
        </w:rPr>
      </w:pPr>
      <w:r>
        <w:rPr>
          <w:rFonts w:ascii="Arial" w:hAnsi="Arial" w:cs="Arial"/>
        </w:rPr>
        <w:t xml:space="preserve">Provide information on any other pertinent services, if </w:t>
      </w:r>
      <w:proofErr w:type="gramStart"/>
      <w:r>
        <w:rPr>
          <w:rFonts w:ascii="Arial" w:hAnsi="Arial" w:cs="Arial"/>
        </w:rPr>
        <w:t>any, that</w:t>
      </w:r>
      <w:proofErr w:type="gramEnd"/>
      <w:r>
        <w:rPr>
          <w:rFonts w:ascii="Arial" w:hAnsi="Arial" w:cs="Arial"/>
        </w:rPr>
        <w:t xml:space="preserve"> you will offer that will reduce costs for the County.</w:t>
      </w:r>
    </w:p>
    <w:p w:rsidR="00D429C8" w:rsidRPr="00F63F2F" w:rsidRDefault="00D429C8" w:rsidP="00D429C8">
      <w:pPr>
        <w:widowControl w:val="0"/>
        <w:ind w:left="1440" w:hanging="720"/>
        <w:jc w:val="both"/>
        <w:rPr>
          <w:rFonts w:ascii="Arial" w:hAnsi="Arial" w:cs="Arial"/>
        </w:rPr>
      </w:pPr>
    </w:p>
    <w:p w:rsidR="00D429C8" w:rsidRPr="00ED1DBF" w:rsidRDefault="00D429C8" w:rsidP="00D429C8">
      <w:pPr>
        <w:pStyle w:val="ListParagraph"/>
        <w:widowControl w:val="0"/>
        <w:numPr>
          <w:ilvl w:val="0"/>
          <w:numId w:val="29"/>
        </w:numPr>
        <w:jc w:val="both"/>
        <w:rPr>
          <w:rFonts w:ascii="Arial" w:hAnsi="Arial" w:cs="Arial"/>
        </w:rPr>
      </w:pPr>
      <w:r w:rsidRPr="00ED1DBF">
        <w:rPr>
          <w:rFonts w:ascii="Arial" w:hAnsi="Arial" w:cs="Arial"/>
          <w:u w:val="single"/>
        </w:rPr>
        <w:t>Facility Site:</w:t>
      </w:r>
      <w:r w:rsidRPr="00ED1DBF">
        <w:rPr>
          <w:rFonts w:ascii="Arial" w:hAnsi="Arial" w:cs="Arial"/>
        </w:rPr>
        <w:tab/>
      </w:r>
    </w:p>
    <w:p w:rsidR="00D429C8" w:rsidRDefault="00D429C8" w:rsidP="00D429C8">
      <w:pPr>
        <w:pStyle w:val="ListParagraph"/>
        <w:widowControl w:val="0"/>
        <w:numPr>
          <w:ilvl w:val="0"/>
          <w:numId w:val="33"/>
        </w:numPr>
        <w:jc w:val="both"/>
        <w:rPr>
          <w:rFonts w:ascii="Arial" w:hAnsi="Arial" w:cs="Arial"/>
        </w:rPr>
      </w:pPr>
      <w:r w:rsidRPr="00ED1DBF">
        <w:rPr>
          <w:rFonts w:ascii="Arial" w:hAnsi="Arial" w:cs="Arial"/>
        </w:rPr>
        <w:t>Describe the location and</w:t>
      </w:r>
      <w:r w:rsidRPr="00ED1DBF">
        <w:rPr>
          <w:rFonts w:ascii="Arial" w:hAnsi="Arial" w:cs="Arial"/>
          <w:color w:val="0000FF"/>
        </w:rPr>
        <w:t xml:space="preserve"> </w:t>
      </w:r>
      <w:r w:rsidRPr="00ED1DBF">
        <w:rPr>
          <w:rFonts w:ascii="Arial" w:hAnsi="Arial" w:cs="Arial"/>
        </w:rPr>
        <w:t xml:space="preserve">size of the facility, equipment available and accessibility of the building.  </w:t>
      </w:r>
    </w:p>
    <w:p w:rsidR="00D429C8" w:rsidRDefault="00D429C8" w:rsidP="00D429C8">
      <w:pPr>
        <w:pStyle w:val="ListParagraph"/>
        <w:widowControl w:val="0"/>
        <w:numPr>
          <w:ilvl w:val="0"/>
          <w:numId w:val="33"/>
        </w:numPr>
        <w:jc w:val="both"/>
        <w:rPr>
          <w:rFonts w:ascii="Arial" w:hAnsi="Arial" w:cs="Arial"/>
        </w:rPr>
      </w:pPr>
      <w:r w:rsidRPr="00ED1DBF">
        <w:rPr>
          <w:rFonts w:ascii="Arial" w:hAnsi="Arial" w:cs="Arial"/>
        </w:rPr>
        <w:t xml:space="preserve">Describe the safeguards which will be used to ensure the participants' safety related to exits, outdoor space, storage areas, glass patio doors, stairs or steps, passenger loading zones, kitchen and bathroom safety.  </w:t>
      </w:r>
    </w:p>
    <w:p w:rsidR="00D429C8" w:rsidRDefault="00D429C8" w:rsidP="00D429C8">
      <w:pPr>
        <w:pStyle w:val="ListParagraph"/>
        <w:widowControl w:val="0"/>
        <w:numPr>
          <w:ilvl w:val="0"/>
          <w:numId w:val="33"/>
        </w:numPr>
        <w:jc w:val="both"/>
        <w:rPr>
          <w:rFonts w:ascii="Arial" w:hAnsi="Arial" w:cs="Arial"/>
        </w:rPr>
      </w:pPr>
      <w:r w:rsidRPr="00ED1DBF">
        <w:rPr>
          <w:rFonts w:ascii="Arial" w:hAnsi="Arial" w:cs="Arial"/>
        </w:rPr>
        <w:t>Describe emergency evacuation plans.</w:t>
      </w:r>
    </w:p>
    <w:p w:rsidR="00D429C8" w:rsidRDefault="00D429C8" w:rsidP="00D429C8">
      <w:pPr>
        <w:pStyle w:val="ListParagraph"/>
        <w:widowControl w:val="0"/>
        <w:numPr>
          <w:ilvl w:val="0"/>
          <w:numId w:val="33"/>
        </w:numPr>
        <w:jc w:val="both"/>
        <w:rPr>
          <w:rFonts w:ascii="Arial" w:hAnsi="Arial" w:cs="Arial"/>
        </w:rPr>
      </w:pPr>
      <w:r>
        <w:rPr>
          <w:rFonts w:ascii="Arial" w:hAnsi="Arial" w:cs="Arial"/>
        </w:rPr>
        <w:t>List name and address</w:t>
      </w:r>
      <w:r w:rsidRPr="006349DC">
        <w:rPr>
          <w:rFonts w:ascii="Arial" w:hAnsi="Arial" w:cs="Arial"/>
        </w:rPr>
        <w:t xml:space="preserve"> of each location, capacity at each, days and hours of operation and anticipated daily attendance.</w:t>
      </w:r>
    </w:p>
    <w:p w:rsidR="00C67B2D" w:rsidRPr="00ED1DBF" w:rsidRDefault="00C67B2D" w:rsidP="00C67B2D">
      <w:pPr>
        <w:pStyle w:val="ListParagraph"/>
        <w:widowControl w:val="0"/>
        <w:ind w:left="1800"/>
        <w:jc w:val="both"/>
        <w:rPr>
          <w:rFonts w:ascii="Arial" w:hAnsi="Arial" w:cs="Arial"/>
        </w:rPr>
      </w:pPr>
      <w:bookmarkStart w:id="0" w:name="_GoBack"/>
      <w:bookmarkEnd w:id="0"/>
    </w:p>
    <w:p w:rsidR="00D429C8" w:rsidRPr="00F63F2F" w:rsidRDefault="00D429C8" w:rsidP="00D429C8">
      <w:pPr>
        <w:widowControl w:val="0"/>
        <w:ind w:left="1440" w:hanging="720"/>
        <w:jc w:val="both"/>
        <w:rPr>
          <w:rFonts w:ascii="Arial" w:hAnsi="Arial" w:cs="Arial"/>
        </w:rPr>
      </w:pPr>
    </w:p>
    <w:p w:rsidR="00D429C8" w:rsidRPr="00ED1DBF" w:rsidRDefault="00D429C8" w:rsidP="00D429C8">
      <w:pPr>
        <w:pStyle w:val="ListParagraph"/>
        <w:numPr>
          <w:ilvl w:val="0"/>
          <w:numId w:val="29"/>
        </w:numPr>
        <w:jc w:val="both"/>
        <w:rPr>
          <w:rFonts w:ascii="Arial" w:hAnsi="Arial" w:cs="Arial"/>
        </w:rPr>
      </w:pPr>
      <w:r w:rsidRPr="00ED1DBF">
        <w:rPr>
          <w:rFonts w:ascii="Arial" w:hAnsi="Arial" w:cs="Arial"/>
          <w:u w:val="single"/>
        </w:rPr>
        <w:lastRenderedPageBreak/>
        <w:t>Coordination:</w:t>
      </w:r>
      <w:r w:rsidRPr="00ED1DBF">
        <w:rPr>
          <w:rFonts w:ascii="Arial" w:hAnsi="Arial" w:cs="Arial"/>
          <w:b/>
        </w:rPr>
        <w:t xml:space="preserve">  </w:t>
      </w:r>
    </w:p>
    <w:p w:rsidR="00D429C8" w:rsidRDefault="00D429C8" w:rsidP="00D429C8">
      <w:pPr>
        <w:pStyle w:val="ListParagraph"/>
        <w:numPr>
          <w:ilvl w:val="0"/>
          <w:numId w:val="34"/>
        </w:numPr>
        <w:jc w:val="both"/>
        <w:rPr>
          <w:rFonts w:ascii="Arial" w:hAnsi="Arial" w:cs="Arial"/>
        </w:rPr>
      </w:pPr>
      <w:r w:rsidRPr="00ED1DBF">
        <w:rPr>
          <w:rFonts w:ascii="Arial" w:hAnsi="Arial" w:cs="Arial"/>
        </w:rPr>
        <w:t>Identify and detail how you will work with other agencies providing similar services or serving the same population</w:t>
      </w:r>
    </w:p>
    <w:p w:rsidR="00D429C8" w:rsidRDefault="00D429C8" w:rsidP="00D429C8">
      <w:pPr>
        <w:pStyle w:val="ListParagraph"/>
        <w:numPr>
          <w:ilvl w:val="0"/>
          <w:numId w:val="34"/>
        </w:numPr>
        <w:jc w:val="both"/>
        <w:rPr>
          <w:rFonts w:ascii="Arial" w:hAnsi="Arial" w:cs="Arial"/>
        </w:rPr>
      </w:pPr>
      <w:r w:rsidRPr="00ED1DBF">
        <w:rPr>
          <w:rFonts w:ascii="Arial" w:hAnsi="Arial" w:cs="Arial"/>
        </w:rPr>
        <w:t>Describe your procedure for documenting referrals to and/or utilization of other community-based services that support participants and their families.</w:t>
      </w:r>
    </w:p>
    <w:p w:rsidR="00D429C8" w:rsidRDefault="00D429C8" w:rsidP="00D429C8">
      <w:pPr>
        <w:jc w:val="both"/>
        <w:rPr>
          <w:rFonts w:ascii="Arial" w:hAnsi="Arial" w:cs="Arial"/>
          <w:u w:val="single"/>
        </w:rPr>
      </w:pPr>
    </w:p>
    <w:p w:rsidR="00D429C8" w:rsidRPr="00ED1DBF" w:rsidRDefault="00D429C8" w:rsidP="00D429C8">
      <w:pPr>
        <w:pStyle w:val="ListParagraph"/>
        <w:numPr>
          <w:ilvl w:val="0"/>
          <w:numId w:val="29"/>
        </w:numPr>
        <w:jc w:val="both"/>
        <w:rPr>
          <w:rFonts w:ascii="Arial" w:hAnsi="Arial" w:cs="Arial"/>
        </w:rPr>
      </w:pPr>
      <w:r w:rsidRPr="00ED1DBF">
        <w:rPr>
          <w:rFonts w:ascii="Arial" w:hAnsi="Arial" w:cs="Arial"/>
          <w:u w:val="single"/>
        </w:rPr>
        <w:t>Customer Service:</w:t>
      </w:r>
    </w:p>
    <w:p w:rsidR="00D429C8" w:rsidRDefault="00D429C8" w:rsidP="00D429C8">
      <w:pPr>
        <w:pStyle w:val="ListParagraph"/>
        <w:numPr>
          <w:ilvl w:val="0"/>
          <w:numId w:val="35"/>
        </w:numPr>
        <w:jc w:val="both"/>
        <w:rPr>
          <w:rFonts w:ascii="Arial" w:hAnsi="Arial" w:cs="Arial"/>
        </w:rPr>
      </w:pPr>
      <w:r>
        <w:rPr>
          <w:rFonts w:ascii="Arial" w:hAnsi="Arial" w:cs="Arial"/>
        </w:rPr>
        <w:t>How will your services meet the needs of County customers and/or the public?</w:t>
      </w:r>
    </w:p>
    <w:p w:rsidR="00D429C8" w:rsidRDefault="00D429C8" w:rsidP="00D429C8">
      <w:pPr>
        <w:pStyle w:val="ListParagraph"/>
        <w:numPr>
          <w:ilvl w:val="0"/>
          <w:numId w:val="35"/>
        </w:numPr>
        <w:jc w:val="both"/>
        <w:rPr>
          <w:rFonts w:ascii="Arial" w:hAnsi="Arial" w:cs="Arial"/>
        </w:rPr>
      </w:pPr>
      <w:r>
        <w:rPr>
          <w:rFonts w:ascii="Arial" w:hAnsi="Arial" w:cs="Arial"/>
        </w:rPr>
        <w:t>In the event of a routine problem, who is to be contacted within your organization?</w:t>
      </w:r>
    </w:p>
    <w:p w:rsidR="00D429C8" w:rsidRPr="00ED1DBF" w:rsidRDefault="00D429C8" w:rsidP="00D429C8">
      <w:pPr>
        <w:pStyle w:val="ListParagraph"/>
        <w:numPr>
          <w:ilvl w:val="0"/>
          <w:numId w:val="35"/>
        </w:numPr>
        <w:jc w:val="both"/>
        <w:rPr>
          <w:rFonts w:ascii="Arial" w:hAnsi="Arial" w:cs="Arial"/>
        </w:rPr>
      </w:pPr>
      <w:r>
        <w:rPr>
          <w:rFonts w:ascii="Arial" w:hAnsi="Arial" w:cs="Arial"/>
        </w:rPr>
        <w:t>In the event of the identification of a problem by the County, its clients/patients, and /or other applicable constituents, describe how you will address such problems and the timeframe for addressing them.</w:t>
      </w:r>
    </w:p>
    <w:p w:rsidR="00D429C8" w:rsidRPr="00ED1DBF" w:rsidRDefault="00D429C8" w:rsidP="00D429C8">
      <w:pPr>
        <w:pStyle w:val="ListParagraph"/>
        <w:rPr>
          <w:rFonts w:ascii="Arial" w:hAnsi="Arial" w:cs="Arial"/>
          <w:u w:val="single"/>
        </w:rPr>
      </w:pPr>
    </w:p>
    <w:p w:rsidR="00D429C8" w:rsidRPr="00ED036D" w:rsidRDefault="00D429C8" w:rsidP="00D429C8">
      <w:pPr>
        <w:pStyle w:val="ListParagraph"/>
        <w:numPr>
          <w:ilvl w:val="0"/>
          <w:numId w:val="29"/>
        </w:numPr>
        <w:jc w:val="both"/>
        <w:rPr>
          <w:rFonts w:ascii="Arial" w:hAnsi="Arial" w:cs="Arial"/>
          <w:u w:val="single"/>
        </w:rPr>
      </w:pPr>
      <w:r w:rsidRPr="00ED1DBF">
        <w:rPr>
          <w:rFonts w:ascii="Arial" w:hAnsi="Arial" w:cs="Arial"/>
          <w:u w:val="single"/>
        </w:rPr>
        <w:t>Outreach:</w:t>
      </w:r>
      <w:r w:rsidRPr="00ED1DBF">
        <w:rPr>
          <w:rFonts w:ascii="Arial" w:hAnsi="Arial" w:cs="Arial"/>
        </w:rPr>
        <w:t xml:space="preserve">  </w:t>
      </w:r>
    </w:p>
    <w:p w:rsidR="00D429C8" w:rsidRPr="008C0233" w:rsidRDefault="00D429C8" w:rsidP="00D429C8">
      <w:pPr>
        <w:pStyle w:val="ListParagraph"/>
        <w:numPr>
          <w:ilvl w:val="0"/>
          <w:numId w:val="36"/>
        </w:numPr>
        <w:jc w:val="both"/>
        <w:rPr>
          <w:rFonts w:ascii="Arial" w:hAnsi="Arial" w:cs="Arial"/>
          <w:u w:val="single"/>
        </w:rPr>
      </w:pPr>
      <w:r w:rsidRPr="00ED1DBF">
        <w:rPr>
          <w:rFonts w:ascii="Arial" w:hAnsi="Arial" w:cs="Arial"/>
        </w:rPr>
        <w:t>Describe your outreach plan, particularly to clients who may be monolingual isolated, and/or unaware of your services. Include how you plan to work with key agencies/organizations that could refer clients to your program.</w:t>
      </w:r>
    </w:p>
    <w:p w:rsidR="00D429C8" w:rsidRPr="001602AC" w:rsidRDefault="00D429C8" w:rsidP="00D429C8">
      <w:pPr>
        <w:pStyle w:val="ListParagraph"/>
        <w:numPr>
          <w:ilvl w:val="0"/>
          <w:numId w:val="36"/>
        </w:numPr>
        <w:jc w:val="both"/>
        <w:rPr>
          <w:rFonts w:ascii="Arial" w:hAnsi="Arial" w:cs="Arial"/>
          <w:u w:val="single"/>
        </w:rPr>
      </w:pPr>
      <w:r w:rsidRPr="00264693">
        <w:rPr>
          <w:rFonts w:ascii="Arial" w:hAnsi="Arial" w:cs="Arial"/>
        </w:rPr>
        <w:t>Activities may include, but are not limited to presentations to appropriate groups in the community, printed flyers and brochures about program offerings, and information sharing with other service providers</w:t>
      </w:r>
    </w:p>
    <w:p w:rsidR="00D429C8" w:rsidRPr="008C0233" w:rsidRDefault="00D429C8" w:rsidP="00D429C8">
      <w:pPr>
        <w:widowControl w:val="0"/>
        <w:jc w:val="both"/>
        <w:rPr>
          <w:rFonts w:ascii="Arial" w:hAnsi="Arial" w:cs="Arial"/>
        </w:rPr>
      </w:pPr>
    </w:p>
    <w:p w:rsidR="00D429C8" w:rsidRPr="00F63F2F" w:rsidRDefault="00D429C8" w:rsidP="00D429C8">
      <w:pPr>
        <w:widowControl w:val="0"/>
        <w:jc w:val="both"/>
        <w:rPr>
          <w:rFonts w:ascii="Arial" w:hAnsi="Arial" w:cs="Arial"/>
          <w:b/>
        </w:rPr>
      </w:pPr>
      <w:r w:rsidRPr="00F63F2F">
        <w:rPr>
          <w:rFonts w:ascii="Arial" w:hAnsi="Arial" w:cs="Arial"/>
          <w:b/>
        </w:rPr>
        <w:t>II</w:t>
      </w:r>
      <w:r w:rsidRPr="00F63F2F">
        <w:rPr>
          <w:rFonts w:ascii="Arial" w:hAnsi="Arial" w:cs="Arial"/>
        </w:rPr>
        <w:t>.</w:t>
      </w:r>
      <w:r w:rsidRPr="00F63F2F">
        <w:rPr>
          <w:rFonts w:ascii="Arial" w:hAnsi="Arial" w:cs="Arial"/>
        </w:rPr>
        <w:tab/>
      </w:r>
      <w:r w:rsidRPr="00F63F2F">
        <w:rPr>
          <w:rFonts w:ascii="Arial" w:hAnsi="Arial" w:cs="Arial"/>
          <w:b/>
        </w:rPr>
        <w:t>PROGRAM MANAGEMENT AND PLANNING</w:t>
      </w:r>
    </w:p>
    <w:p w:rsidR="00D429C8" w:rsidRPr="00F63F2F" w:rsidRDefault="00D429C8" w:rsidP="00D429C8">
      <w:pPr>
        <w:rPr>
          <w:rFonts w:ascii="Arial" w:hAnsi="Arial" w:cs="Arial"/>
          <w:bCs/>
        </w:rPr>
      </w:pPr>
    </w:p>
    <w:p w:rsidR="00D429C8" w:rsidRPr="00141B33" w:rsidRDefault="00D429C8" w:rsidP="00D429C8">
      <w:pPr>
        <w:pStyle w:val="ListParagraph"/>
        <w:numPr>
          <w:ilvl w:val="0"/>
          <w:numId w:val="27"/>
        </w:numPr>
        <w:jc w:val="both"/>
        <w:rPr>
          <w:rFonts w:ascii="Arial" w:hAnsi="Arial" w:cs="Arial"/>
        </w:rPr>
      </w:pPr>
      <w:r w:rsidRPr="00141B33">
        <w:rPr>
          <w:rFonts w:ascii="Arial" w:hAnsi="Arial" w:cs="Arial"/>
          <w:u w:val="single"/>
        </w:rPr>
        <w:t>Staffing/Volunteers:</w:t>
      </w:r>
      <w:r w:rsidRPr="00141B33">
        <w:rPr>
          <w:rFonts w:ascii="Arial" w:hAnsi="Arial" w:cs="Arial"/>
        </w:rPr>
        <w:t xml:space="preserve">  </w:t>
      </w:r>
    </w:p>
    <w:p w:rsidR="00D429C8" w:rsidRDefault="00D429C8" w:rsidP="00D429C8">
      <w:pPr>
        <w:pStyle w:val="ListParagraph"/>
        <w:numPr>
          <w:ilvl w:val="0"/>
          <w:numId w:val="28"/>
        </w:numPr>
        <w:ind w:left="1800"/>
        <w:jc w:val="both"/>
        <w:rPr>
          <w:rFonts w:ascii="Arial" w:hAnsi="Arial" w:cs="Arial"/>
        </w:rPr>
      </w:pPr>
      <w:r w:rsidRPr="00141B33">
        <w:rPr>
          <w:rFonts w:ascii="Arial" w:hAnsi="Arial" w:cs="Arial"/>
        </w:rPr>
        <w:t xml:space="preserve">Provide an organization chart for your agency.  </w:t>
      </w:r>
    </w:p>
    <w:p w:rsidR="00D429C8" w:rsidRDefault="00D429C8" w:rsidP="00D429C8">
      <w:pPr>
        <w:pStyle w:val="ListParagraph"/>
        <w:numPr>
          <w:ilvl w:val="0"/>
          <w:numId w:val="28"/>
        </w:numPr>
        <w:ind w:left="1800"/>
        <w:jc w:val="both"/>
        <w:rPr>
          <w:rFonts w:ascii="Arial" w:hAnsi="Arial" w:cs="Arial"/>
        </w:rPr>
      </w:pPr>
      <w:r w:rsidRPr="00141B33">
        <w:rPr>
          <w:rFonts w:ascii="Arial" w:hAnsi="Arial" w:cs="Arial"/>
        </w:rPr>
        <w:t>Detail your staffing plan and include job descriptions and licenses (if applicable) for</w:t>
      </w:r>
      <w:r>
        <w:rPr>
          <w:rFonts w:ascii="Arial" w:hAnsi="Arial" w:cs="Arial"/>
        </w:rPr>
        <w:t xml:space="preserve"> key personnel and volunteers.</w:t>
      </w:r>
    </w:p>
    <w:p w:rsidR="00D429C8" w:rsidRDefault="00D429C8" w:rsidP="00D429C8">
      <w:pPr>
        <w:pStyle w:val="ListParagraph"/>
        <w:numPr>
          <w:ilvl w:val="0"/>
          <w:numId w:val="28"/>
        </w:numPr>
        <w:ind w:left="1800"/>
        <w:jc w:val="both"/>
        <w:rPr>
          <w:rFonts w:ascii="Arial" w:hAnsi="Arial" w:cs="Arial"/>
        </w:rPr>
      </w:pPr>
      <w:r w:rsidRPr="00ED62A3">
        <w:rPr>
          <w:rFonts w:ascii="Arial" w:hAnsi="Arial" w:cs="Arial"/>
        </w:rPr>
        <w:t>Describe your use of trained volunteers.</w:t>
      </w:r>
    </w:p>
    <w:p w:rsidR="00D429C8" w:rsidRDefault="00D429C8" w:rsidP="00D429C8">
      <w:pPr>
        <w:pStyle w:val="ListParagraph"/>
        <w:numPr>
          <w:ilvl w:val="0"/>
          <w:numId w:val="28"/>
        </w:numPr>
        <w:ind w:left="1800"/>
        <w:jc w:val="both"/>
        <w:rPr>
          <w:rFonts w:ascii="Arial" w:hAnsi="Arial" w:cs="Arial"/>
        </w:rPr>
      </w:pPr>
      <w:r w:rsidRPr="006349DC">
        <w:rPr>
          <w:rFonts w:ascii="Arial" w:hAnsi="Arial" w:cs="Arial"/>
        </w:rPr>
        <w:t>Indicate the responsible person(s) for managing the day-to-day operations including the completion of the Client Intake forms, daily service delivery aspects of the program and the weekly and monthly program reporting requirements.</w:t>
      </w:r>
    </w:p>
    <w:p w:rsidR="00D429C8" w:rsidRDefault="00D429C8" w:rsidP="00D429C8">
      <w:pPr>
        <w:pStyle w:val="ListParagraph"/>
        <w:numPr>
          <w:ilvl w:val="0"/>
          <w:numId w:val="28"/>
        </w:numPr>
        <w:ind w:left="1800"/>
        <w:jc w:val="both"/>
        <w:rPr>
          <w:rFonts w:ascii="Arial" w:hAnsi="Arial" w:cs="Arial"/>
        </w:rPr>
      </w:pPr>
      <w:r w:rsidRPr="00141B33">
        <w:rPr>
          <w:rFonts w:ascii="Arial" w:hAnsi="Arial" w:cs="Arial"/>
        </w:rPr>
        <w:t>Describe how you will meet the staffing requirements when there are vacancies, illnesses or other personnel difficulties.</w:t>
      </w:r>
    </w:p>
    <w:p w:rsidR="00D429C8" w:rsidRPr="00141B33" w:rsidRDefault="00D429C8" w:rsidP="00D429C8">
      <w:pPr>
        <w:pStyle w:val="ListParagraph"/>
        <w:numPr>
          <w:ilvl w:val="0"/>
          <w:numId w:val="28"/>
        </w:numPr>
        <w:ind w:left="1800"/>
        <w:jc w:val="both"/>
        <w:rPr>
          <w:rFonts w:ascii="Arial" w:hAnsi="Arial" w:cs="Arial"/>
        </w:rPr>
      </w:pPr>
      <w:r>
        <w:rPr>
          <w:rFonts w:ascii="Arial" w:hAnsi="Arial" w:cs="Arial"/>
        </w:rPr>
        <w:t>If applicable, list the professional qualifications for each individual that would be assigned to provide services requested by this RFP, including date and educational institutions of any applicable degrees, additional applicable training, and any professional certifications and/or licensing. In lieu of listing this information, you may submit a resume or curriculum vitae (CV) for each such individual if the resume/CV includes all the requested information.</w:t>
      </w:r>
    </w:p>
    <w:p w:rsidR="00D429C8" w:rsidRPr="00F63F2F" w:rsidRDefault="00D429C8" w:rsidP="00D429C8">
      <w:pPr>
        <w:ind w:left="720" w:hanging="720"/>
        <w:jc w:val="both"/>
        <w:rPr>
          <w:rFonts w:ascii="Arial" w:hAnsi="Arial" w:cs="Arial"/>
        </w:rPr>
      </w:pPr>
    </w:p>
    <w:p w:rsidR="00930981" w:rsidRPr="00F63F2F" w:rsidRDefault="00930981" w:rsidP="00930981">
      <w:pPr>
        <w:jc w:val="both"/>
        <w:rPr>
          <w:rFonts w:ascii="Arial" w:hAnsi="Arial" w:cs="Arial"/>
        </w:rPr>
      </w:pPr>
    </w:p>
    <w:p w:rsidR="00930981" w:rsidRPr="00851049" w:rsidRDefault="00930981" w:rsidP="00930981">
      <w:pPr>
        <w:pStyle w:val="ListParagraph"/>
        <w:numPr>
          <w:ilvl w:val="0"/>
          <w:numId w:val="27"/>
        </w:numPr>
        <w:jc w:val="both"/>
        <w:rPr>
          <w:rFonts w:ascii="Arial" w:hAnsi="Arial" w:cs="Arial"/>
        </w:rPr>
      </w:pPr>
      <w:r w:rsidRPr="00ED036D">
        <w:rPr>
          <w:rFonts w:ascii="Arial" w:hAnsi="Arial" w:cs="Arial"/>
          <w:u w:val="single"/>
        </w:rPr>
        <w:t>Data Reporting:</w:t>
      </w:r>
      <w:r w:rsidRPr="00ED036D">
        <w:rPr>
          <w:rFonts w:ascii="Arial" w:hAnsi="Arial" w:cs="Arial"/>
        </w:rPr>
        <w:t xml:space="preserve"> </w:t>
      </w:r>
      <w:r>
        <w:rPr>
          <w:rFonts w:ascii="Arial" w:hAnsi="Arial" w:cs="Arial"/>
        </w:rPr>
        <w:t xml:space="preserve"> </w:t>
      </w:r>
    </w:p>
    <w:p w:rsidR="00930981" w:rsidRDefault="00930981" w:rsidP="00930981">
      <w:pPr>
        <w:pStyle w:val="ListParagraph"/>
        <w:numPr>
          <w:ilvl w:val="0"/>
          <w:numId w:val="47"/>
        </w:numPr>
        <w:jc w:val="both"/>
        <w:rPr>
          <w:rFonts w:ascii="Arial" w:hAnsi="Arial" w:cs="Arial"/>
        </w:rPr>
      </w:pPr>
      <w:r w:rsidRPr="00ED036D">
        <w:rPr>
          <w:rFonts w:ascii="Arial" w:hAnsi="Arial" w:cs="Arial"/>
        </w:rPr>
        <w:t>Describe how</w:t>
      </w:r>
      <w:r w:rsidRPr="00ED036D">
        <w:rPr>
          <w:rFonts w:ascii="Arial" w:hAnsi="Arial" w:cs="Arial"/>
          <w:color w:val="0000FF"/>
        </w:rPr>
        <w:t xml:space="preserve"> </w:t>
      </w:r>
      <w:r w:rsidRPr="00ED036D">
        <w:rPr>
          <w:rFonts w:ascii="Arial" w:hAnsi="Arial" w:cs="Arial"/>
        </w:rPr>
        <w:t xml:space="preserve">your agency will capture and report required program data. </w:t>
      </w:r>
      <w:r>
        <w:rPr>
          <w:rFonts w:ascii="Arial" w:hAnsi="Arial" w:cs="Arial"/>
        </w:rPr>
        <w:t xml:space="preserve"> </w:t>
      </w:r>
    </w:p>
    <w:p w:rsidR="00930981" w:rsidRPr="00C13F09" w:rsidRDefault="00930981" w:rsidP="00930981">
      <w:pPr>
        <w:pStyle w:val="ListParagraph"/>
        <w:numPr>
          <w:ilvl w:val="0"/>
          <w:numId w:val="47"/>
        </w:numPr>
        <w:jc w:val="both"/>
        <w:rPr>
          <w:rFonts w:ascii="Arial" w:hAnsi="Arial" w:cs="Arial"/>
          <w:strike/>
        </w:rPr>
      </w:pPr>
      <w:r w:rsidRPr="008C0233">
        <w:rPr>
          <w:rFonts w:ascii="Arial" w:hAnsi="Arial" w:cs="Arial"/>
        </w:rPr>
        <w:t xml:space="preserve">Describe how your agency protects client level data (e.g. encryption, etc.) </w:t>
      </w:r>
    </w:p>
    <w:p w:rsidR="00930981" w:rsidRPr="00C13F09" w:rsidRDefault="00930981" w:rsidP="00930981">
      <w:pPr>
        <w:pStyle w:val="ListParagraph"/>
        <w:numPr>
          <w:ilvl w:val="0"/>
          <w:numId w:val="47"/>
        </w:numPr>
        <w:jc w:val="both"/>
        <w:rPr>
          <w:rFonts w:ascii="Arial" w:hAnsi="Arial" w:cs="Arial"/>
          <w:strike/>
        </w:rPr>
      </w:pPr>
      <w:r w:rsidRPr="00C13F09">
        <w:rPr>
          <w:rFonts w:ascii="Arial" w:hAnsi="Arial" w:cs="Arial"/>
        </w:rPr>
        <w:t xml:space="preserve">Describe how your agency will meet the due date for program reports, </w:t>
      </w:r>
      <w:r>
        <w:rPr>
          <w:rFonts w:ascii="Arial" w:hAnsi="Arial" w:cs="Arial"/>
        </w:rPr>
        <w:t>(</w:t>
      </w:r>
      <w:r w:rsidRPr="00C13F09">
        <w:rPr>
          <w:rFonts w:ascii="Arial" w:hAnsi="Arial" w:cs="Arial"/>
        </w:rPr>
        <w:t>10th of the month following the month of service</w:t>
      </w:r>
      <w:r>
        <w:rPr>
          <w:rFonts w:ascii="Arial" w:hAnsi="Arial" w:cs="Arial"/>
        </w:rPr>
        <w:t>).</w:t>
      </w:r>
    </w:p>
    <w:p w:rsidR="00D429C8" w:rsidRPr="00F63F2F" w:rsidRDefault="00D429C8" w:rsidP="00D429C8">
      <w:pPr>
        <w:ind w:left="720" w:hanging="720"/>
        <w:jc w:val="both"/>
        <w:rPr>
          <w:rFonts w:ascii="Arial" w:hAnsi="Arial" w:cs="Arial"/>
          <w:b/>
        </w:rPr>
      </w:pPr>
    </w:p>
    <w:p w:rsidR="00D429C8" w:rsidRPr="007B5E9F" w:rsidRDefault="00D429C8" w:rsidP="00D429C8">
      <w:pPr>
        <w:pStyle w:val="ListParagraph"/>
        <w:numPr>
          <w:ilvl w:val="0"/>
          <w:numId w:val="27"/>
        </w:numPr>
        <w:jc w:val="both"/>
        <w:rPr>
          <w:rFonts w:ascii="Arial" w:hAnsi="Arial" w:cs="Arial"/>
          <w:b/>
        </w:rPr>
      </w:pPr>
      <w:r w:rsidRPr="007B5E9F">
        <w:rPr>
          <w:rFonts w:ascii="Arial" w:hAnsi="Arial" w:cs="Arial"/>
          <w:u w:val="single"/>
        </w:rPr>
        <w:t>Training:</w:t>
      </w:r>
      <w:r w:rsidRPr="007B5E9F">
        <w:rPr>
          <w:rFonts w:ascii="Arial" w:hAnsi="Arial" w:cs="Arial"/>
          <w:b/>
        </w:rPr>
        <w:t xml:space="preserve">  </w:t>
      </w:r>
    </w:p>
    <w:p w:rsidR="00D429C8" w:rsidRPr="00C33FFE" w:rsidRDefault="00D429C8" w:rsidP="00D429C8">
      <w:pPr>
        <w:pStyle w:val="ListParagraph"/>
        <w:numPr>
          <w:ilvl w:val="0"/>
          <w:numId w:val="46"/>
        </w:numPr>
        <w:jc w:val="both"/>
        <w:rPr>
          <w:rFonts w:ascii="Arial" w:hAnsi="Arial" w:cs="Arial"/>
          <w:b/>
        </w:rPr>
      </w:pPr>
      <w:r w:rsidRPr="00C33FFE">
        <w:rPr>
          <w:rFonts w:ascii="Arial" w:hAnsi="Arial" w:cs="Arial"/>
        </w:rPr>
        <w:t>Describe staff training on-site and at other locations that address issues of concern to program participants (e.g. emergency preparedness and/</w:t>
      </w:r>
      <w:r>
        <w:rPr>
          <w:rFonts w:ascii="Arial" w:hAnsi="Arial" w:cs="Arial"/>
        </w:rPr>
        <w:t>or food safety and sanitation).</w:t>
      </w:r>
    </w:p>
    <w:p w:rsidR="00D429C8" w:rsidRPr="00C33FFE" w:rsidRDefault="00D429C8" w:rsidP="00D429C8">
      <w:pPr>
        <w:pStyle w:val="ListParagraph"/>
        <w:numPr>
          <w:ilvl w:val="0"/>
          <w:numId w:val="46"/>
        </w:numPr>
        <w:jc w:val="both"/>
        <w:rPr>
          <w:rFonts w:ascii="Arial" w:hAnsi="Arial" w:cs="Arial"/>
          <w:b/>
        </w:rPr>
      </w:pPr>
      <w:r w:rsidRPr="00C33FFE">
        <w:rPr>
          <w:rFonts w:ascii="Arial" w:hAnsi="Arial" w:cs="Arial"/>
        </w:rPr>
        <w:t>Include who will conduct trainings, how often they will occur, proposed topics and frequency of staff training or continuing education opportunities.</w:t>
      </w:r>
    </w:p>
    <w:p w:rsidR="00D429C8" w:rsidRPr="00F63F2F" w:rsidRDefault="00D429C8" w:rsidP="00D429C8">
      <w:pPr>
        <w:jc w:val="both"/>
        <w:rPr>
          <w:rFonts w:ascii="Arial" w:hAnsi="Arial" w:cs="Arial"/>
          <w:b/>
        </w:rPr>
      </w:pPr>
    </w:p>
    <w:p w:rsidR="00D429C8" w:rsidRDefault="00D429C8" w:rsidP="00D429C8">
      <w:pPr>
        <w:ind w:left="1440" w:hanging="720"/>
        <w:jc w:val="both"/>
        <w:rPr>
          <w:rFonts w:ascii="Arial" w:hAnsi="Arial" w:cs="Arial"/>
        </w:rPr>
      </w:pPr>
      <w:r w:rsidRPr="00F63F2F">
        <w:rPr>
          <w:rFonts w:ascii="Arial" w:hAnsi="Arial" w:cs="Arial"/>
        </w:rPr>
        <w:t>D.</w:t>
      </w:r>
      <w:r w:rsidRPr="00F63F2F">
        <w:rPr>
          <w:rFonts w:ascii="Arial" w:hAnsi="Arial" w:cs="Arial"/>
        </w:rPr>
        <w:tab/>
      </w:r>
      <w:r w:rsidRPr="00F63F2F">
        <w:rPr>
          <w:rFonts w:ascii="Arial" w:hAnsi="Arial" w:cs="Arial"/>
          <w:u w:val="single"/>
        </w:rPr>
        <w:t>Contingency Plans:</w:t>
      </w:r>
      <w:r w:rsidRPr="00F63F2F">
        <w:rPr>
          <w:rFonts w:ascii="Arial" w:hAnsi="Arial" w:cs="Arial"/>
        </w:rPr>
        <w:t xml:space="preserve">  </w:t>
      </w:r>
    </w:p>
    <w:p w:rsidR="00D429C8" w:rsidRDefault="00D429C8" w:rsidP="00D429C8">
      <w:pPr>
        <w:ind w:left="1440"/>
        <w:jc w:val="both"/>
        <w:rPr>
          <w:rFonts w:ascii="Arial" w:hAnsi="Arial" w:cs="Arial"/>
        </w:rPr>
      </w:pPr>
      <w:r>
        <w:rPr>
          <w:rFonts w:ascii="Arial" w:hAnsi="Arial" w:cs="Arial"/>
        </w:rPr>
        <w:t xml:space="preserve">1) </w:t>
      </w:r>
      <w:r w:rsidRPr="00F63F2F">
        <w:rPr>
          <w:rFonts w:ascii="Arial" w:hAnsi="Arial" w:cs="Arial"/>
        </w:rPr>
        <w:t xml:space="preserve">Describe your contingency plans in the event that the full amount you are requesting from AAS is not received.  </w:t>
      </w:r>
    </w:p>
    <w:p w:rsidR="00D429C8" w:rsidRPr="00F63F2F" w:rsidRDefault="00D429C8" w:rsidP="00D429C8">
      <w:pPr>
        <w:ind w:left="1440"/>
        <w:jc w:val="both"/>
        <w:rPr>
          <w:rFonts w:ascii="Arial" w:hAnsi="Arial" w:cs="Arial"/>
        </w:rPr>
      </w:pPr>
      <w:r>
        <w:rPr>
          <w:rFonts w:ascii="Arial" w:hAnsi="Arial" w:cs="Arial"/>
        </w:rPr>
        <w:t xml:space="preserve">2)  </w:t>
      </w:r>
      <w:r w:rsidRPr="00F63F2F">
        <w:rPr>
          <w:rFonts w:ascii="Arial" w:hAnsi="Arial" w:cs="Arial"/>
          <w:color w:val="000000"/>
        </w:rPr>
        <w:t>Describe potential sources of funding, short-term and long-term, for the program and any fund raising capabilities.</w:t>
      </w:r>
    </w:p>
    <w:p w:rsidR="00D429C8" w:rsidRPr="00F63F2F" w:rsidRDefault="00D429C8" w:rsidP="00D429C8">
      <w:pPr>
        <w:ind w:left="1440" w:hanging="720"/>
        <w:jc w:val="both"/>
        <w:rPr>
          <w:rFonts w:ascii="Arial" w:hAnsi="Arial" w:cs="Arial"/>
        </w:rPr>
      </w:pPr>
    </w:p>
    <w:p w:rsidR="00D429C8" w:rsidRPr="00F63F2F" w:rsidRDefault="00D429C8" w:rsidP="00D429C8">
      <w:pPr>
        <w:ind w:left="1440" w:hanging="720"/>
        <w:jc w:val="both"/>
        <w:rPr>
          <w:rFonts w:ascii="Arial" w:hAnsi="Arial" w:cs="Arial"/>
        </w:rPr>
      </w:pPr>
      <w:r w:rsidRPr="00F63F2F">
        <w:rPr>
          <w:rFonts w:ascii="Arial" w:hAnsi="Arial" w:cs="Arial"/>
        </w:rPr>
        <w:t>E.</w:t>
      </w:r>
      <w:r w:rsidRPr="00F63F2F">
        <w:rPr>
          <w:rFonts w:ascii="Arial" w:hAnsi="Arial" w:cs="Arial"/>
        </w:rPr>
        <w:tab/>
      </w:r>
      <w:r w:rsidRPr="00F63F2F">
        <w:rPr>
          <w:rFonts w:ascii="Arial" w:hAnsi="Arial" w:cs="Arial"/>
          <w:u w:val="single"/>
        </w:rPr>
        <w:t>Emergency Preparedness Plans:</w:t>
      </w:r>
      <w:r>
        <w:rPr>
          <w:rFonts w:ascii="Arial" w:hAnsi="Arial" w:cs="Arial"/>
        </w:rPr>
        <w:t xml:space="preserve"> </w:t>
      </w:r>
      <w:r w:rsidRPr="00F63F2F">
        <w:rPr>
          <w:rFonts w:ascii="Arial" w:hAnsi="Arial" w:cs="Arial"/>
        </w:rPr>
        <w:t>Describe your Emergency Operations Plan.</w:t>
      </w:r>
    </w:p>
    <w:p w:rsidR="00D429C8" w:rsidRPr="00F63F2F" w:rsidRDefault="00D429C8" w:rsidP="00D429C8">
      <w:pPr>
        <w:tabs>
          <w:tab w:val="left" w:pos="1440"/>
        </w:tabs>
        <w:ind w:left="1440" w:hanging="720"/>
        <w:jc w:val="both"/>
        <w:rPr>
          <w:rFonts w:ascii="Arial" w:hAnsi="Arial" w:cs="Arial"/>
        </w:rPr>
      </w:pPr>
    </w:p>
    <w:p w:rsidR="00D429C8" w:rsidRDefault="00D429C8" w:rsidP="00D429C8">
      <w:pPr>
        <w:ind w:left="1440" w:hanging="720"/>
        <w:jc w:val="both"/>
        <w:rPr>
          <w:rFonts w:ascii="Arial" w:hAnsi="Arial" w:cs="Arial"/>
        </w:rPr>
      </w:pPr>
      <w:r w:rsidRPr="00F63F2F">
        <w:rPr>
          <w:rFonts w:ascii="Arial" w:hAnsi="Arial" w:cs="Arial"/>
        </w:rPr>
        <w:t>F.</w:t>
      </w:r>
      <w:r w:rsidRPr="00F63F2F">
        <w:rPr>
          <w:rFonts w:ascii="Arial" w:hAnsi="Arial" w:cs="Arial"/>
        </w:rPr>
        <w:tab/>
      </w:r>
      <w:r w:rsidRPr="00F63F2F">
        <w:rPr>
          <w:rFonts w:ascii="Arial" w:hAnsi="Arial" w:cs="Arial"/>
          <w:u w:val="single"/>
        </w:rPr>
        <w:t>Program Evaluation/Consumer Satisfaction:</w:t>
      </w:r>
      <w:r w:rsidRPr="00F63F2F">
        <w:rPr>
          <w:rFonts w:ascii="Arial" w:hAnsi="Arial" w:cs="Arial"/>
        </w:rPr>
        <w:t xml:space="preserve"> </w:t>
      </w:r>
    </w:p>
    <w:p w:rsidR="00D429C8" w:rsidRDefault="00D429C8" w:rsidP="00D429C8">
      <w:pPr>
        <w:ind w:left="1440"/>
        <w:jc w:val="both"/>
        <w:rPr>
          <w:rFonts w:ascii="Arial" w:hAnsi="Arial" w:cs="Arial"/>
        </w:rPr>
      </w:pPr>
      <w:r>
        <w:rPr>
          <w:rFonts w:ascii="Arial" w:hAnsi="Arial" w:cs="Arial"/>
        </w:rPr>
        <w:t xml:space="preserve">1) </w:t>
      </w:r>
      <w:r w:rsidRPr="00F63F2F">
        <w:rPr>
          <w:rFonts w:ascii="Arial" w:hAnsi="Arial" w:cs="Arial"/>
        </w:rPr>
        <w:t xml:space="preserve">Describe your method(s) for evaluating your program’s performance </w:t>
      </w:r>
      <w:r>
        <w:rPr>
          <w:rFonts w:ascii="Arial" w:hAnsi="Arial" w:cs="Arial"/>
        </w:rPr>
        <w:t>including</w:t>
      </w:r>
      <w:r w:rsidRPr="00F63F2F">
        <w:rPr>
          <w:rFonts w:ascii="Arial" w:hAnsi="Arial" w:cs="Arial"/>
        </w:rPr>
        <w:t xml:space="preserve"> the distributio</w:t>
      </w:r>
      <w:r>
        <w:rPr>
          <w:rFonts w:ascii="Arial" w:hAnsi="Arial" w:cs="Arial"/>
        </w:rPr>
        <w:t xml:space="preserve">n of customer feedback surveys </w:t>
      </w:r>
      <w:r w:rsidRPr="00F63F2F">
        <w:rPr>
          <w:rFonts w:ascii="Arial" w:hAnsi="Arial" w:cs="Arial"/>
        </w:rPr>
        <w:t xml:space="preserve">which will be provided by County and returned to the County for data collection and analysis. </w:t>
      </w:r>
    </w:p>
    <w:p w:rsidR="00D429C8" w:rsidRDefault="00D429C8" w:rsidP="00D429C8">
      <w:pPr>
        <w:ind w:left="1440"/>
        <w:jc w:val="both"/>
        <w:rPr>
          <w:rFonts w:ascii="Arial" w:hAnsi="Arial" w:cs="Arial"/>
        </w:rPr>
      </w:pPr>
      <w:r>
        <w:rPr>
          <w:rFonts w:ascii="Arial" w:hAnsi="Arial" w:cs="Arial"/>
        </w:rPr>
        <w:t xml:space="preserve">2)  </w:t>
      </w:r>
      <w:r w:rsidRPr="00F63F2F">
        <w:rPr>
          <w:rFonts w:ascii="Arial" w:hAnsi="Arial" w:cs="Arial"/>
        </w:rPr>
        <w:t>Describe how you will collect information from your clients about their perception of your program and its effectiveness.</w:t>
      </w:r>
    </w:p>
    <w:p w:rsidR="00D429C8" w:rsidRPr="00F63F2F" w:rsidRDefault="00D429C8" w:rsidP="00D429C8">
      <w:pPr>
        <w:ind w:left="1440"/>
        <w:jc w:val="both"/>
        <w:rPr>
          <w:rFonts w:ascii="Arial" w:hAnsi="Arial" w:cs="Arial"/>
          <w:u w:val="single"/>
        </w:rPr>
      </w:pPr>
      <w:r>
        <w:rPr>
          <w:rFonts w:ascii="Arial" w:hAnsi="Arial" w:cs="Arial"/>
        </w:rPr>
        <w:t xml:space="preserve">3)  Describe your Quality Improvement Plan. </w:t>
      </w:r>
    </w:p>
    <w:p w:rsidR="00D429C8" w:rsidRPr="00F63F2F" w:rsidRDefault="00D429C8" w:rsidP="00D429C8">
      <w:pPr>
        <w:widowControl w:val="0"/>
        <w:tabs>
          <w:tab w:val="left" w:pos="-720"/>
          <w:tab w:val="left" w:pos="1440"/>
        </w:tabs>
        <w:suppressAutoHyphens/>
        <w:autoSpaceDE w:val="0"/>
        <w:autoSpaceDN w:val="0"/>
        <w:adjustRightInd w:val="0"/>
        <w:spacing w:line="240" w:lineRule="atLeast"/>
        <w:ind w:hanging="720"/>
        <w:jc w:val="both"/>
        <w:rPr>
          <w:rFonts w:ascii="Arial" w:hAnsi="Arial" w:cs="Arial"/>
        </w:rPr>
      </w:pPr>
    </w:p>
    <w:p w:rsidR="00D429C8" w:rsidRDefault="00D429C8" w:rsidP="00D429C8">
      <w:pPr>
        <w:pStyle w:val="ListParagraph"/>
        <w:numPr>
          <w:ilvl w:val="0"/>
          <w:numId w:val="39"/>
        </w:numPr>
        <w:jc w:val="both"/>
        <w:rPr>
          <w:rFonts w:ascii="Arial" w:hAnsi="Arial" w:cs="Arial"/>
        </w:rPr>
      </w:pPr>
      <w:r w:rsidRPr="00E74F55">
        <w:rPr>
          <w:rFonts w:ascii="Arial" w:hAnsi="Arial" w:cs="Arial"/>
        </w:rPr>
        <w:t xml:space="preserve">     </w:t>
      </w:r>
      <w:r w:rsidRPr="00E74F55">
        <w:rPr>
          <w:rFonts w:ascii="Arial" w:hAnsi="Arial" w:cs="Arial"/>
          <w:u w:val="single"/>
        </w:rPr>
        <w:t>Cultural Competence</w:t>
      </w:r>
      <w:r w:rsidRPr="00E74F55">
        <w:rPr>
          <w:rFonts w:ascii="Arial" w:hAnsi="Arial" w:cs="Arial"/>
        </w:rPr>
        <w:t xml:space="preserve">:  </w:t>
      </w:r>
    </w:p>
    <w:p w:rsidR="00D429C8" w:rsidRPr="001602AC" w:rsidRDefault="00D429C8" w:rsidP="00D429C8">
      <w:pPr>
        <w:ind w:left="1440"/>
        <w:jc w:val="both"/>
        <w:rPr>
          <w:rFonts w:ascii="Arial" w:hAnsi="Arial" w:cs="Arial"/>
        </w:rPr>
      </w:pPr>
      <w:r w:rsidRPr="001602AC">
        <w:rPr>
          <w:rFonts w:ascii="Arial" w:hAnsi="Arial" w:cs="Arial"/>
        </w:rPr>
        <w:t>Describe how your agency/program will ensure cultural competence.  This may include culturally relevant program features, staffing objectives that reflect cultural and linguistic diversity and education materials that value the cultural diversity of San Mateo County.</w:t>
      </w:r>
    </w:p>
    <w:p w:rsidR="00D429C8" w:rsidRPr="00F63F2F" w:rsidRDefault="00D429C8" w:rsidP="00D429C8">
      <w:pPr>
        <w:ind w:left="1440" w:hanging="720"/>
        <w:jc w:val="both"/>
        <w:rPr>
          <w:rFonts w:ascii="Arial" w:hAnsi="Arial" w:cs="Arial"/>
        </w:rPr>
      </w:pPr>
    </w:p>
    <w:p w:rsidR="00D429C8" w:rsidRDefault="00D429C8" w:rsidP="00D429C8">
      <w:pPr>
        <w:ind w:left="1440" w:hanging="720"/>
        <w:jc w:val="both"/>
        <w:rPr>
          <w:rFonts w:ascii="Arial" w:hAnsi="Arial" w:cs="Arial"/>
        </w:rPr>
      </w:pPr>
      <w:r w:rsidRPr="00F63F2F">
        <w:rPr>
          <w:rFonts w:ascii="Arial" w:hAnsi="Arial" w:cs="Arial"/>
        </w:rPr>
        <w:t>H.</w:t>
      </w:r>
      <w:r w:rsidRPr="00F63F2F">
        <w:rPr>
          <w:rFonts w:ascii="Arial" w:hAnsi="Arial" w:cs="Arial"/>
        </w:rPr>
        <w:tab/>
      </w:r>
      <w:r w:rsidRPr="00F63F2F">
        <w:rPr>
          <w:rFonts w:ascii="Arial" w:hAnsi="Arial" w:cs="Arial"/>
          <w:u w:val="single"/>
        </w:rPr>
        <w:t xml:space="preserve">Collaborative Service Planning: </w:t>
      </w:r>
      <w:r w:rsidRPr="00F63F2F">
        <w:rPr>
          <w:rFonts w:ascii="Arial" w:hAnsi="Arial" w:cs="Arial"/>
        </w:rPr>
        <w:t xml:space="preserve">  </w:t>
      </w:r>
    </w:p>
    <w:p w:rsidR="00D429C8" w:rsidRDefault="00D429C8" w:rsidP="00D429C8">
      <w:pPr>
        <w:ind w:left="1440"/>
        <w:jc w:val="both"/>
        <w:rPr>
          <w:rFonts w:ascii="Arial" w:hAnsi="Arial" w:cs="Arial"/>
        </w:rPr>
      </w:pPr>
      <w:r>
        <w:rPr>
          <w:rFonts w:ascii="Arial" w:hAnsi="Arial" w:cs="Arial"/>
        </w:rPr>
        <w:t xml:space="preserve">1)  </w:t>
      </w:r>
      <w:r w:rsidRPr="00F63F2F">
        <w:rPr>
          <w:rFonts w:ascii="Arial" w:hAnsi="Arial" w:cs="Arial"/>
        </w:rPr>
        <w:t xml:space="preserve">Describe your involvement in the planning and development of a community-wide system of services.  </w:t>
      </w:r>
    </w:p>
    <w:p w:rsidR="00D429C8" w:rsidRDefault="00D429C8" w:rsidP="00D429C8">
      <w:pPr>
        <w:ind w:left="1440"/>
        <w:jc w:val="both"/>
        <w:rPr>
          <w:rFonts w:ascii="Arial" w:hAnsi="Arial" w:cs="Arial"/>
        </w:rPr>
      </w:pPr>
      <w:r>
        <w:rPr>
          <w:rFonts w:ascii="Arial" w:hAnsi="Arial" w:cs="Arial"/>
        </w:rPr>
        <w:lastRenderedPageBreak/>
        <w:t xml:space="preserve">2)  </w:t>
      </w:r>
      <w:r w:rsidRPr="00F63F2F">
        <w:rPr>
          <w:rFonts w:ascii="Arial" w:hAnsi="Arial" w:cs="Arial"/>
        </w:rPr>
        <w:t xml:space="preserve">Give an example of a program in which you collaborated with other </w:t>
      </w:r>
      <w:r>
        <w:rPr>
          <w:rFonts w:ascii="Arial" w:hAnsi="Arial" w:cs="Arial"/>
        </w:rPr>
        <w:t>agencies to enhance the service-</w:t>
      </w:r>
      <w:r w:rsidRPr="00F63F2F">
        <w:rPr>
          <w:rFonts w:ascii="Arial" w:hAnsi="Arial" w:cs="Arial"/>
        </w:rPr>
        <w:t xml:space="preserve">delivery system for seniors and </w:t>
      </w:r>
      <w:r>
        <w:rPr>
          <w:rFonts w:ascii="Arial" w:hAnsi="Arial" w:cs="Arial"/>
        </w:rPr>
        <w:t xml:space="preserve">people with disabilities. </w:t>
      </w:r>
    </w:p>
    <w:p w:rsidR="00D429C8" w:rsidRDefault="00D429C8" w:rsidP="00D429C8">
      <w:pPr>
        <w:ind w:left="1440"/>
        <w:jc w:val="both"/>
        <w:rPr>
          <w:rFonts w:ascii="Arial" w:hAnsi="Arial" w:cs="Arial"/>
        </w:rPr>
      </w:pPr>
      <w:r>
        <w:rPr>
          <w:rFonts w:ascii="Arial" w:hAnsi="Arial" w:cs="Arial"/>
        </w:rPr>
        <w:t xml:space="preserve">3)  </w:t>
      </w:r>
      <w:r w:rsidRPr="00F63F2F">
        <w:rPr>
          <w:rFonts w:ascii="Arial" w:hAnsi="Arial" w:cs="Arial"/>
        </w:rPr>
        <w:t xml:space="preserve">Identify any County committees or coalitions </w:t>
      </w:r>
      <w:r>
        <w:rPr>
          <w:rFonts w:ascii="Arial" w:hAnsi="Arial" w:cs="Arial"/>
        </w:rPr>
        <w:t>in which you have been involved.</w:t>
      </w:r>
    </w:p>
    <w:p w:rsidR="00D429C8" w:rsidRDefault="00D429C8" w:rsidP="00D429C8">
      <w:pPr>
        <w:ind w:left="1440"/>
        <w:jc w:val="both"/>
        <w:rPr>
          <w:rFonts w:ascii="Arial" w:hAnsi="Arial" w:cs="Arial"/>
        </w:rPr>
      </w:pPr>
    </w:p>
    <w:p w:rsidR="00D429C8" w:rsidRPr="007B5E9F" w:rsidRDefault="00D429C8" w:rsidP="00D429C8">
      <w:pPr>
        <w:pStyle w:val="ListParagraph"/>
        <w:numPr>
          <w:ilvl w:val="0"/>
          <w:numId w:val="38"/>
        </w:numPr>
        <w:jc w:val="both"/>
        <w:rPr>
          <w:rFonts w:ascii="Arial" w:hAnsi="Arial" w:cs="Arial"/>
        </w:rPr>
      </w:pPr>
      <w:r w:rsidRPr="007B5E9F">
        <w:rPr>
          <w:rFonts w:ascii="Arial" w:hAnsi="Arial" w:cs="Arial"/>
        </w:rPr>
        <w:t xml:space="preserve">     </w:t>
      </w:r>
      <w:r w:rsidRPr="006349DC">
        <w:rPr>
          <w:rFonts w:ascii="Arial" w:hAnsi="Arial" w:cs="Arial"/>
          <w:u w:val="single"/>
        </w:rPr>
        <w:t>Contributions/Project Income</w:t>
      </w:r>
      <w:r w:rsidRPr="006349DC">
        <w:rPr>
          <w:rFonts w:ascii="Arial" w:hAnsi="Arial" w:cs="Arial"/>
          <w:b/>
        </w:rPr>
        <w:t xml:space="preserve">:  </w:t>
      </w:r>
    </w:p>
    <w:p w:rsidR="00D429C8" w:rsidRDefault="00D429C8" w:rsidP="00D429C8">
      <w:pPr>
        <w:pStyle w:val="ListParagraph"/>
        <w:numPr>
          <w:ilvl w:val="0"/>
          <w:numId w:val="45"/>
        </w:numPr>
        <w:jc w:val="both"/>
        <w:rPr>
          <w:rFonts w:ascii="Arial" w:hAnsi="Arial" w:cs="Arial"/>
        </w:rPr>
      </w:pPr>
      <w:r w:rsidRPr="006349DC">
        <w:rPr>
          <w:rFonts w:ascii="Arial" w:hAnsi="Arial" w:cs="Arial"/>
        </w:rPr>
        <w:t xml:space="preserve">Define your agency's project income policies and procedures on setting the suggested client contribution level and guest meal cost; protecting the voluntary, anonymous contributions of your clients; handling the daily income from clients and guests; and contingency plans for securing additional revenue if proposed income level is not achieved.  </w:t>
      </w:r>
    </w:p>
    <w:p w:rsidR="00D429C8" w:rsidRDefault="00D429C8" w:rsidP="00D429C8">
      <w:pPr>
        <w:pStyle w:val="ListParagraph"/>
        <w:numPr>
          <w:ilvl w:val="0"/>
          <w:numId w:val="45"/>
        </w:numPr>
        <w:jc w:val="both"/>
        <w:rPr>
          <w:rFonts w:ascii="Arial" w:hAnsi="Arial" w:cs="Arial"/>
        </w:rPr>
      </w:pPr>
      <w:r w:rsidRPr="006349DC">
        <w:rPr>
          <w:rFonts w:ascii="Arial" w:hAnsi="Arial" w:cs="Arial"/>
        </w:rPr>
        <w:t xml:space="preserve">Describe how you would use any income in excess of budgeted amount.  </w:t>
      </w:r>
    </w:p>
    <w:p w:rsidR="00D429C8" w:rsidRPr="007B5E9F" w:rsidRDefault="00D429C8" w:rsidP="00D429C8">
      <w:pPr>
        <w:pStyle w:val="ListParagraph"/>
        <w:numPr>
          <w:ilvl w:val="0"/>
          <w:numId w:val="45"/>
        </w:numPr>
        <w:jc w:val="both"/>
        <w:rPr>
          <w:rFonts w:ascii="Arial" w:hAnsi="Arial" w:cs="Arial"/>
        </w:rPr>
      </w:pPr>
      <w:r w:rsidRPr="006349DC">
        <w:rPr>
          <w:rFonts w:ascii="Arial" w:hAnsi="Arial" w:cs="Arial"/>
        </w:rPr>
        <w:t>State the current average per meal contribution for this program if you are currently a congregate provider.</w:t>
      </w:r>
    </w:p>
    <w:p w:rsidR="00D429C8" w:rsidRPr="00E644BC" w:rsidRDefault="00D429C8" w:rsidP="00D429C8">
      <w:pPr>
        <w:jc w:val="both"/>
        <w:rPr>
          <w:rFonts w:ascii="Arial" w:hAnsi="Arial" w:cs="Arial"/>
        </w:rPr>
      </w:pPr>
    </w:p>
    <w:p w:rsidR="00D429C8" w:rsidRPr="007B5E9F" w:rsidRDefault="00D429C8" w:rsidP="00D429C8">
      <w:pPr>
        <w:pStyle w:val="ListParagraph"/>
        <w:numPr>
          <w:ilvl w:val="0"/>
          <w:numId w:val="38"/>
        </w:numPr>
        <w:ind w:left="1440" w:hanging="720"/>
        <w:jc w:val="both"/>
        <w:rPr>
          <w:rFonts w:ascii="Arial" w:hAnsi="Arial" w:cs="Arial"/>
        </w:rPr>
      </w:pPr>
      <w:r w:rsidRPr="007B5E9F">
        <w:rPr>
          <w:rFonts w:ascii="Arial" w:hAnsi="Arial" w:cs="Arial"/>
          <w:u w:val="single"/>
        </w:rPr>
        <w:t>Claims, Licensure, Non-Discrimination, and Health Insurance Portability and Accountability Act (HIPAA) Violations Against Your Organization:</w:t>
      </w:r>
    </w:p>
    <w:p w:rsidR="00D429C8" w:rsidRDefault="00D429C8" w:rsidP="00D429C8">
      <w:pPr>
        <w:ind w:left="1440"/>
        <w:jc w:val="both"/>
        <w:rPr>
          <w:rFonts w:ascii="Arial" w:hAnsi="Arial" w:cs="Arial"/>
        </w:rPr>
      </w:pPr>
      <w:r>
        <w:rPr>
          <w:rFonts w:ascii="Arial" w:hAnsi="Arial" w:cs="Arial"/>
        </w:rPr>
        <w:t>List any current licensure, HIPAA, non-discrimination claims against you/your organization and those having occurred in the past five years, especially any resulting in claims or legal judgments against you.</w:t>
      </w:r>
    </w:p>
    <w:p w:rsidR="00D429C8" w:rsidRPr="00ED036D" w:rsidRDefault="00D429C8" w:rsidP="00D429C8">
      <w:pPr>
        <w:ind w:left="1440"/>
        <w:jc w:val="both"/>
        <w:rPr>
          <w:rFonts w:ascii="Arial" w:hAnsi="Arial" w:cs="Arial"/>
        </w:rPr>
      </w:pPr>
    </w:p>
    <w:p w:rsidR="00D429C8" w:rsidRPr="009A2306" w:rsidRDefault="00D429C8" w:rsidP="00D429C8">
      <w:pPr>
        <w:pStyle w:val="ListParagraph"/>
        <w:numPr>
          <w:ilvl w:val="0"/>
          <w:numId w:val="38"/>
        </w:numPr>
        <w:rPr>
          <w:rFonts w:ascii="Arial" w:hAnsi="Arial" w:cs="Arial"/>
        </w:rPr>
      </w:pPr>
      <w:r>
        <w:rPr>
          <w:rFonts w:ascii="Arial" w:hAnsi="Arial" w:cs="Arial"/>
        </w:rPr>
        <w:t xml:space="preserve"> </w:t>
      </w:r>
      <w:r>
        <w:rPr>
          <w:rFonts w:ascii="Arial" w:hAnsi="Arial" w:cs="Arial"/>
        </w:rPr>
        <w:tab/>
      </w:r>
      <w:r>
        <w:rPr>
          <w:rFonts w:ascii="Arial" w:hAnsi="Arial" w:cs="Arial"/>
          <w:u w:val="single"/>
        </w:rPr>
        <w:t>References:</w:t>
      </w:r>
    </w:p>
    <w:p w:rsidR="00D429C8" w:rsidRDefault="00D429C8" w:rsidP="00D429C8">
      <w:pPr>
        <w:ind w:left="1440"/>
        <w:rPr>
          <w:rFonts w:ascii="Arial" w:hAnsi="Arial" w:cs="Arial"/>
        </w:rPr>
      </w:pPr>
      <w:r w:rsidRPr="009A2306">
        <w:rPr>
          <w:rFonts w:ascii="Arial" w:hAnsi="Arial" w:cs="Arial"/>
        </w:rPr>
        <w:t>List at least three business references for which you have recently provided similar services. Include contact names, titles, phone numbers and e-mail addres</w:t>
      </w:r>
      <w:r>
        <w:rPr>
          <w:rFonts w:ascii="Arial" w:hAnsi="Arial" w:cs="Arial"/>
        </w:rPr>
        <w:t>ses for all references provided.</w:t>
      </w:r>
    </w:p>
    <w:p w:rsidR="00D429C8" w:rsidRPr="00F63F2F" w:rsidRDefault="00D429C8" w:rsidP="00D429C8">
      <w:pPr>
        <w:ind w:left="1440"/>
        <w:rPr>
          <w:rFonts w:ascii="Arial" w:hAnsi="Arial" w:cs="Arial"/>
        </w:rPr>
      </w:pPr>
    </w:p>
    <w:p w:rsidR="00D429C8" w:rsidRPr="00F63F2F" w:rsidRDefault="00D429C8" w:rsidP="002B2CBE">
      <w:pPr>
        <w:widowControl w:val="0"/>
        <w:ind w:left="720" w:hanging="720"/>
        <w:jc w:val="both"/>
        <w:rPr>
          <w:rFonts w:ascii="Arial" w:hAnsi="Arial" w:cs="Arial"/>
          <w:b/>
        </w:rPr>
      </w:pPr>
      <w:r w:rsidRPr="00F63F2F">
        <w:rPr>
          <w:rFonts w:ascii="Arial" w:hAnsi="Arial" w:cs="Arial"/>
          <w:b/>
        </w:rPr>
        <w:t xml:space="preserve">III. </w:t>
      </w:r>
      <w:r w:rsidRPr="00F63F2F">
        <w:rPr>
          <w:rFonts w:ascii="Arial" w:hAnsi="Arial" w:cs="Arial"/>
          <w:b/>
        </w:rPr>
        <w:tab/>
      </w:r>
      <w:r w:rsidR="002B2CBE" w:rsidRPr="00F63F2F">
        <w:rPr>
          <w:rFonts w:ascii="Arial" w:hAnsi="Arial" w:cs="Arial"/>
          <w:b/>
        </w:rPr>
        <w:t>FISCAL</w:t>
      </w:r>
      <w:r w:rsidR="002B2CBE">
        <w:rPr>
          <w:rFonts w:ascii="Arial" w:hAnsi="Arial" w:cs="Arial"/>
          <w:b/>
        </w:rPr>
        <w:t xml:space="preserve"> – Refer to the Fiscal /Budget Standards</w:t>
      </w:r>
    </w:p>
    <w:p w:rsidR="00D429C8" w:rsidRPr="00F63F2F" w:rsidRDefault="00D429C8" w:rsidP="00D429C8">
      <w:pPr>
        <w:widowControl w:val="0"/>
        <w:ind w:left="1440" w:hanging="720"/>
        <w:jc w:val="both"/>
        <w:rPr>
          <w:rFonts w:ascii="Arial" w:hAnsi="Arial" w:cs="Arial"/>
        </w:rPr>
      </w:pPr>
    </w:p>
    <w:p w:rsidR="00D429C8" w:rsidRPr="00E74F55" w:rsidRDefault="00D429C8" w:rsidP="00D429C8">
      <w:pPr>
        <w:pStyle w:val="ListParagraph"/>
        <w:widowControl w:val="0"/>
        <w:numPr>
          <w:ilvl w:val="0"/>
          <w:numId w:val="40"/>
        </w:numPr>
        <w:jc w:val="both"/>
        <w:rPr>
          <w:rFonts w:ascii="Arial" w:hAnsi="Arial" w:cs="Arial"/>
          <w:bCs/>
        </w:rPr>
      </w:pPr>
      <w:r w:rsidRPr="00E74F55">
        <w:rPr>
          <w:rFonts w:ascii="Arial" w:hAnsi="Arial" w:cs="Arial"/>
          <w:bCs/>
          <w:u w:val="single"/>
        </w:rPr>
        <w:t>Fiscal Staff</w:t>
      </w:r>
      <w:r w:rsidRPr="00E74F55">
        <w:rPr>
          <w:rFonts w:ascii="Arial" w:hAnsi="Arial" w:cs="Arial"/>
          <w:bCs/>
        </w:rPr>
        <w:t xml:space="preserve">:  </w:t>
      </w:r>
    </w:p>
    <w:p w:rsidR="00D429C8" w:rsidRDefault="00D429C8" w:rsidP="00D429C8">
      <w:pPr>
        <w:pStyle w:val="ListParagraph"/>
        <w:widowControl w:val="0"/>
        <w:numPr>
          <w:ilvl w:val="0"/>
          <w:numId w:val="41"/>
        </w:numPr>
        <w:jc w:val="both"/>
        <w:rPr>
          <w:rFonts w:ascii="Arial" w:hAnsi="Arial" w:cs="Arial"/>
        </w:rPr>
      </w:pPr>
      <w:r w:rsidRPr="00E74F55">
        <w:rPr>
          <w:rFonts w:ascii="Arial" w:hAnsi="Arial" w:cs="Arial"/>
          <w:bCs/>
        </w:rPr>
        <w:t xml:space="preserve"> Define the fiscal staffing positions that will be responsible for this</w:t>
      </w:r>
      <w:r w:rsidRPr="00E74F55">
        <w:rPr>
          <w:rFonts w:ascii="Arial" w:hAnsi="Arial" w:cs="Arial"/>
        </w:rPr>
        <w:t xml:space="preserve"> program.  Include job description(s). </w:t>
      </w:r>
    </w:p>
    <w:p w:rsidR="00D429C8" w:rsidRPr="00E74F55" w:rsidRDefault="00D429C8" w:rsidP="00D429C8">
      <w:pPr>
        <w:pStyle w:val="ListParagraph"/>
        <w:widowControl w:val="0"/>
        <w:numPr>
          <w:ilvl w:val="0"/>
          <w:numId w:val="41"/>
        </w:numPr>
        <w:jc w:val="both"/>
        <w:rPr>
          <w:rFonts w:ascii="Arial" w:hAnsi="Arial" w:cs="Arial"/>
        </w:rPr>
      </w:pPr>
      <w:r w:rsidRPr="00E74F55">
        <w:rPr>
          <w:rFonts w:ascii="Arial" w:hAnsi="Arial" w:cs="Arial"/>
        </w:rPr>
        <w:t>Describe your record-keeping and fiscal management systems in detail.</w:t>
      </w:r>
    </w:p>
    <w:p w:rsidR="00D429C8" w:rsidRPr="00F63F2F" w:rsidRDefault="00D429C8" w:rsidP="00D429C8">
      <w:pPr>
        <w:ind w:left="1440" w:hanging="720"/>
        <w:jc w:val="both"/>
        <w:rPr>
          <w:rFonts w:ascii="Arial" w:hAnsi="Arial" w:cs="Arial"/>
        </w:rPr>
      </w:pPr>
    </w:p>
    <w:p w:rsidR="00D429C8" w:rsidRPr="00F63F2F" w:rsidRDefault="00D429C8" w:rsidP="00D429C8">
      <w:pPr>
        <w:ind w:left="1440" w:hanging="720"/>
        <w:jc w:val="both"/>
        <w:rPr>
          <w:rFonts w:ascii="Arial" w:hAnsi="Arial" w:cs="Arial"/>
        </w:rPr>
      </w:pPr>
      <w:r w:rsidRPr="00F63F2F">
        <w:rPr>
          <w:rFonts w:ascii="Arial" w:hAnsi="Arial" w:cs="Arial"/>
        </w:rPr>
        <w:t>B.</w:t>
      </w:r>
      <w:r w:rsidRPr="00F63F2F">
        <w:rPr>
          <w:rFonts w:ascii="Arial" w:hAnsi="Arial" w:cs="Arial"/>
        </w:rPr>
        <w:tab/>
      </w:r>
      <w:r w:rsidRPr="00F63F2F">
        <w:rPr>
          <w:rFonts w:ascii="Arial" w:hAnsi="Arial" w:cs="Arial"/>
          <w:u w:val="single"/>
        </w:rPr>
        <w:t>Budget forms:</w:t>
      </w:r>
      <w:r w:rsidRPr="00F63F2F">
        <w:rPr>
          <w:rFonts w:ascii="Arial" w:hAnsi="Arial" w:cs="Arial"/>
        </w:rPr>
        <w:t xml:space="preserve">  Complete and submit all budget forms located in </w:t>
      </w:r>
      <w:r>
        <w:rPr>
          <w:rFonts w:ascii="Arial" w:hAnsi="Arial" w:cs="Arial"/>
        </w:rPr>
        <w:t>the Enclosures section VI of the Request for Proposals.</w:t>
      </w:r>
    </w:p>
    <w:p w:rsidR="00D429C8" w:rsidRPr="00F63F2F" w:rsidRDefault="00D429C8" w:rsidP="00D429C8">
      <w:pPr>
        <w:ind w:left="1440" w:hanging="720"/>
        <w:jc w:val="both"/>
        <w:rPr>
          <w:rFonts w:ascii="Arial" w:hAnsi="Arial" w:cs="Arial"/>
        </w:rPr>
      </w:pPr>
    </w:p>
    <w:p w:rsidR="00D429C8" w:rsidRDefault="00D429C8" w:rsidP="00D429C8">
      <w:pPr>
        <w:ind w:left="1440" w:hanging="720"/>
        <w:jc w:val="both"/>
        <w:rPr>
          <w:rFonts w:ascii="Arial" w:hAnsi="Arial" w:cs="Arial"/>
        </w:rPr>
      </w:pPr>
      <w:r w:rsidRPr="00F63F2F">
        <w:rPr>
          <w:rFonts w:ascii="Arial" w:hAnsi="Arial" w:cs="Arial"/>
        </w:rPr>
        <w:t>C.</w:t>
      </w:r>
      <w:r w:rsidRPr="00F63F2F">
        <w:rPr>
          <w:rFonts w:ascii="Arial" w:hAnsi="Arial" w:cs="Arial"/>
        </w:rPr>
        <w:tab/>
      </w:r>
      <w:r w:rsidRPr="00F63F2F">
        <w:rPr>
          <w:rFonts w:ascii="Arial" w:hAnsi="Arial" w:cs="Arial"/>
          <w:u w:val="single"/>
        </w:rPr>
        <w:t>Financial Statement</w:t>
      </w:r>
      <w:r w:rsidRPr="00F63F2F">
        <w:rPr>
          <w:rFonts w:ascii="Arial" w:hAnsi="Arial" w:cs="Arial"/>
        </w:rPr>
        <w:t xml:space="preserve">:  </w:t>
      </w:r>
    </w:p>
    <w:p w:rsidR="00D429C8" w:rsidRDefault="00D429C8" w:rsidP="00D429C8">
      <w:pPr>
        <w:ind w:left="1440"/>
        <w:jc w:val="both"/>
        <w:rPr>
          <w:rFonts w:ascii="Arial" w:hAnsi="Arial" w:cs="Arial"/>
        </w:rPr>
      </w:pPr>
      <w:r>
        <w:rPr>
          <w:rFonts w:ascii="Arial" w:hAnsi="Arial" w:cs="Arial"/>
        </w:rPr>
        <w:t xml:space="preserve">1)  </w:t>
      </w:r>
      <w:r w:rsidRPr="00F63F2F">
        <w:rPr>
          <w:rFonts w:ascii="Arial" w:hAnsi="Arial" w:cs="Arial"/>
        </w:rPr>
        <w:t>Attach an audited financial statement completed within the last twelve months.</w:t>
      </w:r>
      <w:r>
        <w:rPr>
          <w:rFonts w:ascii="Arial" w:hAnsi="Arial" w:cs="Arial"/>
        </w:rPr>
        <w:t xml:space="preserve"> </w:t>
      </w:r>
    </w:p>
    <w:p w:rsidR="00D429C8" w:rsidRDefault="00D429C8" w:rsidP="00D429C8">
      <w:pPr>
        <w:ind w:left="1440"/>
        <w:jc w:val="both"/>
        <w:rPr>
          <w:rFonts w:ascii="Arial" w:hAnsi="Arial" w:cs="Arial"/>
        </w:rPr>
      </w:pPr>
      <w:r>
        <w:rPr>
          <w:rFonts w:ascii="Arial" w:hAnsi="Arial" w:cs="Arial"/>
        </w:rPr>
        <w:t>2) If an audited financial statement is not available, include alternative audit procedures you will use.</w:t>
      </w:r>
    </w:p>
    <w:p w:rsidR="00D429C8" w:rsidRDefault="00D429C8" w:rsidP="00D429C8">
      <w:pPr>
        <w:jc w:val="both"/>
        <w:rPr>
          <w:rFonts w:ascii="Arial" w:hAnsi="Arial" w:cs="Arial"/>
        </w:rPr>
      </w:pPr>
    </w:p>
    <w:p w:rsidR="00D429C8" w:rsidRDefault="00D429C8" w:rsidP="00D429C8">
      <w:pPr>
        <w:pStyle w:val="ListParagraph"/>
        <w:numPr>
          <w:ilvl w:val="0"/>
          <w:numId w:val="42"/>
        </w:numPr>
        <w:jc w:val="both"/>
        <w:rPr>
          <w:rFonts w:ascii="Arial" w:hAnsi="Arial" w:cs="Arial"/>
        </w:rPr>
      </w:pPr>
      <w:r>
        <w:rPr>
          <w:rFonts w:ascii="Arial" w:hAnsi="Arial" w:cs="Arial"/>
        </w:rPr>
        <w:lastRenderedPageBreak/>
        <w:t xml:space="preserve">      </w:t>
      </w:r>
      <w:r>
        <w:rPr>
          <w:rFonts w:ascii="Arial" w:hAnsi="Arial" w:cs="Arial"/>
          <w:u w:val="single"/>
        </w:rPr>
        <w:t>Cost Analysis and Budget for Primary Services:</w:t>
      </w:r>
      <w:r>
        <w:rPr>
          <w:rFonts w:ascii="Arial" w:hAnsi="Arial" w:cs="Arial"/>
        </w:rPr>
        <w:t xml:space="preserve"> </w:t>
      </w:r>
    </w:p>
    <w:p w:rsidR="00D429C8" w:rsidRPr="00E74F55" w:rsidRDefault="00D429C8" w:rsidP="00D429C8">
      <w:pPr>
        <w:pStyle w:val="ListParagraph"/>
        <w:numPr>
          <w:ilvl w:val="0"/>
          <w:numId w:val="43"/>
        </w:numPr>
        <w:jc w:val="both"/>
        <w:rPr>
          <w:rFonts w:ascii="Arial" w:hAnsi="Arial" w:cs="Arial"/>
        </w:rPr>
      </w:pPr>
      <w:r w:rsidRPr="00E74F55">
        <w:rPr>
          <w:rFonts w:ascii="Arial" w:hAnsi="Arial" w:cs="Arial"/>
        </w:rPr>
        <w:t>Provide a detailed explanation for all costs associated with your providing the requested services if you are selected.</w:t>
      </w:r>
    </w:p>
    <w:p w:rsidR="00D429C8" w:rsidRDefault="00D429C8" w:rsidP="00D429C8">
      <w:pPr>
        <w:pStyle w:val="ListParagraph"/>
        <w:numPr>
          <w:ilvl w:val="0"/>
          <w:numId w:val="43"/>
        </w:numPr>
        <w:jc w:val="both"/>
        <w:rPr>
          <w:rFonts w:ascii="Arial" w:hAnsi="Arial" w:cs="Arial"/>
        </w:rPr>
      </w:pPr>
      <w:r>
        <w:rPr>
          <w:rFonts w:ascii="Arial" w:hAnsi="Arial" w:cs="Arial"/>
        </w:rPr>
        <w:t>Provide a completed budget for your proposed program. Instructions and budget form is found in Enclosures Section VI.</w:t>
      </w:r>
    </w:p>
    <w:p w:rsidR="00D429C8" w:rsidRDefault="00D429C8" w:rsidP="00D429C8">
      <w:pPr>
        <w:pStyle w:val="ListParagraph"/>
        <w:ind w:left="1800"/>
        <w:jc w:val="both"/>
        <w:rPr>
          <w:rFonts w:ascii="Arial" w:hAnsi="Arial" w:cs="Arial"/>
        </w:rPr>
      </w:pPr>
    </w:p>
    <w:p w:rsidR="00D429C8" w:rsidRPr="00D429C8" w:rsidRDefault="00D429C8" w:rsidP="00D429C8">
      <w:pPr>
        <w:widowControl w:val="0"/>
        <w:ind w:firstLine="720"/>
        <w:jc w:val="both"/>
        <w:rPr>
          <w:rFonts w:ascii="Arial" w:hAnsi="Arial" w:cs="Arial"/>
          <w:b/>
        </w:rPr>
      </w:pPr>
      <w:r>
        <w:rPr>
          <w:rFonts w:ascii="Arial" w:hAnsi="Arial" w:cs="Arial"/>
        </w:rPr>
        <w:t>E.</w:t>
      </w:r>
      <w:r w:rsidRPr="00D429C8">
        <w:rPr>
          <w:rFonts w:ascii="Arial" w:hAnsi="Arial" w:cs="Arial"/>
        </w:rPr>
        <w:tab/>
      </w:r>
      <w:r w:rsidRPr="00D429C8">
        <w:rPr>
          <w:rFonts w:ascii="Arial" w:hAnsi="Arial" w:cs="Arial"/>
          <w:u w:val="single"/>
        </w:rPr>
        <w:t>Match:</w:t>
      </w:r>
      <w:r w:rsidRPr="00D429C8">
        <w:rPr>
          <w:rFonts w:ascii="Arial" w:hAnsi="Arial" w:cs="Arial"/>
        </w:rPr>
        <w:t xml:space="preserve">  No match required.</w:t>
      </w:r>
    </w:p>
    <w:p w:rsidR="00D429C8" w:rsidRPr="00D429C8" w:rsidRDefault="00D429C8" w:rsidP="00D429C8">
      <w:pPr>
        <w:jc w:val="both"/>
        <w:rPr>
          <w:rFonts w:ascii="Arial" w:hAnsi="Arial" w:cs="Arial"/>
        </w:rPr>
      </w:pPr>
    </w:p>
    <w:p w:rsidR="00D429C8" w:rsidRPr="002073B5" w:rsidRDefault="00D429C8" w:rsidP="00D429C8"/>
    <w:p w:rsidR="00D429C8" w:rsidRDefault="00D429C8" w:rsidP="00D429C8">
      <w:pPr>
        <w:ind w:left="720" w:hanging="720"/>
        <w:rPr>
          <w:rFonts w:ascii="Arial" w:hAnsi="Arial" w:cs="Arial"/>
          <w:b/>
        </w:rPr>
      </w:pPr>
      <w:r>
        <w:rPr>
          <w:rFonts w:ascii="Arial" w:hAnsi="Arial" w:cs="Arial"/>
          <w:b/>
        </w:rPr>
        <w:t>IV.</w:t>
      </w:r>
      <w:r>
        <w:rPr>
          <w:rFonts w:ascii="Arial" w:hAnsi="Arial" w:cs="Arial"/>
          <w:b/>
        </w:rPr>
        <w:tab/>
        <w:t>STATEMENT OF COMPLIANCE WITH COUNTY CONTRACTUAL REQUIREMENTS</w:t>
      </w:r>
    </w:p>
    <w:p w:rsidR="00D429C8" w:rsidRDefault="00D429C8" w:rsidP="00D429C8">
      <w:pPr>
        <w:ind w:left="720" w:hanging="720"/>
        <w:rPr>
          <w:rFonts w:ascii="Arial" w:hAnsi="Arial" w:cs="Arial"/>
          <w:b/>
        </w:rPr>
      </w:pPr>
    </w:p>
    <w:p w:rsidR="00D429C8" w:rsidRDefault="00D429C8" w:rsidP="00D429C8">
      <w:pPr>
        <w:ind w:left="720" w:hanging="720"/>
        <w:jc w:val="both"/>
        <w:rPr>
          <w:rFonts w:ascii="Arial" w:hAnsi="Arial" w:cs="Arial"/>
        </w:rPr>
      </w:pPr>
      <w:r>
        <w:rPr>
          <w:rFonts w:ascii="Arial" w:hAnsi="Arial" w:cs="Arial"/>
          <w:b/>
        </w:rPr>
        <w:tab/>
      </w:r>
      <w:r>
        <w:rPr>
          <w:rFonts w:ascii="Arial" w:hAnsi="Arial" w:cs="Arial"/>
        </w:rPr>
        <w:t>A sample of the County’s standard contract (Including Exhibits A and B) is attached to this RFP. Each proposal must include a statement of the proposer’s commitment and ability to comply with each of the terms of the County’s standard contract, including but not limited to the following:</w:t>
      </w:r>
    </w:p>
    <w:p w:rsidR="00D429C8" w:rsidRDefault="00D429C8" w:rsidP="00D429C8">
      <w:pPr>
        <w:ind w:left="720" w:hanging="720"/>
        <w:jc w:val="both"/>
        <w:rPr>
          <w:rFonts w:ascii="Arial" w:hAnsi="Arial" w:cs="Arial"/>
        </w:rPr>
      </w:pPr>
    </w:p>
    <w:p w:rsidR="00D429C8" w:rsidRDefault="00D429C8" w:rsidP="00D429C8">
      <w:pPr>
        <w:pStyle w:val="ListParagraph"/>
        <w:numPr>
          <w:ilvl w:val="0"/>
          <w:numId w:val="44"/>
        </w:numPr>
        <w:jc w:val="both"/>
        <w:rPr>
          <w:rFonts w:ascii="Arial" w:hAnsi="Arial" w:cs="Arial"/>
        </w:rPr>
      </w:pPr>
      <w:r>
        <w:rPr>
          <w:rFonts w:ascii="Arial" w:hAnsi="Arial" w:cs="Arial"/>
        </w:rPr>
        <w:t>The County non-discrimination policy</w:t>
      </w:r>
    </w:p>
    <w:p w:rsidR="00D429C8" w:rsidRDefault="00D429C8" w:rsidP="00D429C8">
      <w:pPr>
        <w:pStyle w:val="ListParagraph"/>
        <w:numPr>
          <w:ilvl w:val="0"/>
          <w:numId w:val="44"/>
        </w:numPr>
        <w:jc w:val="both"/>
        <w:rPr>
          <w:rFonts w:ascii="Arial" w:hAnsi="Arial" w:cs="Arial"/>
        </w:rPr>
      </w:pPr>
      <w:r>
        <w:rPr>
          <w:rFonts w:ascii="Arial" w:hAnsi="Arial" w:cs="Arial"/>
        </w:rPr>
        <w:t>The County equal employment opportunity requirements</w:t>
      </w:r>
    </w:p>
    <w:p w:rsidR="00D429C8" w:rsidRDefault="00D429C8" w:rsidP="00D429C8">
      <w:pPr>
        <w:pStyle w:val="ListParagraph"/>
        <w:numPr>
          <w:ilvl w:val="0"/>
          <w:numId w:val="44"/>
        </w:numPr>
        <w:jc w:val="both"/>
        <w:rPr>
          <w:rFonts w:ascii="Arial" w:hAnsi="Arial" w:cs="Arial"/>
        </w:rPr>
      </w:pPr>
      <w:r>
        <w:rPr>
          <w:rFonts w:ascii="Arial" w:hAnsi="Arial" w:cs="Arial"/>
        </w:rPr>
        <w:t>County requirements regarding employee benefits</w:t>
      </w:r>
    </w:p>
    <w:p w:rsidR="00D429C8" w:rsidRDefault="00D429C8" w:rsidP="00D429C8">
      <w:pPr>
        <w:pStyle w:val="ListParagraph"/>
        <w:numPr>
          <w:ilvl w:val="0"/>
          <w:numId w:val="44"/>
        </w:numPr>
        <w:jc w:val="both"/>
        <w:rPr>
          <w:rFonts w:ascii="Arial" w:hAnsi="Arial" w:cs="Arial"/>
        </w:rPr>
      </w:pPr>
      <w:r>
        <w:rPr>
          <w:rFonts w:ascii="Arial" w:hAnsi="Arial" w:cs="Arial"/>
        </w:rPr>
        <w:t>The County jury service pay ordinance</w:t>
      </w:r>
    </w:p>
    <w:p w:rsidR="00D429C8" w:rsidRDefault="00D429C8" w:rsidP="00D429C8">
      <w:pPr>
        <w:pStyle w:val="ListParagraph"/>
        <w:numPr>
          <w:ilvl w:val="0"/>
          <w:numId w:val="44"/>
        </w:numPr>
        <w:jc w:val="both"/>
        <w:rPr>
          <w:rFonts w:ascii="Arial" w:hAnsi="Arial" w:cs="Arial"/>
        </w:rPr>
      </w:pPr>
      <w:r>
        <w:rPr>
          <w:rFonts w:ascii="Arial" w:hAnsi="Arial" w:cs="Arial"/>
        </w:rPr>
        <w:t>The hold harmless provision</w:t>
      </w:r>
    </w:p>
    <w:p w:rsidR="00D429C8" w:rsidRDefault="00D429C8" w:rsidP="00D429C8">
      <w:pPr>
        <w:pStyle w:val="ListParagraph"/>
        <w:numPr>
          <w:ilvl w:val="0"/>
          <w:numId w:val="44"/>
        </w:numPr>
        <w:jc w:val="both"/>
        <w:rPr>
          <w:rFonts w:ascii="Arial" w:hAnsi="Arial" w:cs="Arial"/>
        </w:rPr>
      </w:pPr>
      <w:r>
        <w:rPr>
          <w:rFonts w:ascii="Arial" w:hAnsi="Arial" w:cs="Arial"/>
        </w:rPr>
        <w:t>County insurance requirement</w:t>
      </w:r>
    </w:p>
    <w:p w:rsidR="00D429C8" w:rsidRDefault="00D429C8" w:rsidP="00D429C8">
      <w:pPr>
        <w:pStyle w:val="ListParagraph"/>
        <w:numPr>
          <w:ilvl w:val="0"/>
          <w:numId w:val="44"/>
        </w:numPr>
        <w:jc w:val="both"/>
        <w:rPr>
          <w:rFonts w:ascii="Arial" w:hAnsi="Arial" w:cs="Arial"/>
        </w:rPr>
      </w:pPr>
      <w:r>
        <w:rPr>
          <w:rFonts w:ascii="Arial" w:hAnsi="Arial" w:cs="Arial"/>
        </w:rPr>
        <w:t>The County Living Wage Ordinance</w:t>
      </w:r>
    </w:p>
    <w:p w:rsidR="00D429C8" w:rsidRDefault="00D429C8" w:rsidP="00D429C8">
      <w:pPr>
        <w:pStyle w:val="ListParagraph"/>
        <w:numPr>
          <w:ilvl w:val="0"/>
          <w:numId w:val="44"/>
        </w:numPr>
        <w:jc w:val="both"/>
        <w:rPr>
          <w:rFonts w:ascii="Arial" w:hAnsi="Arial" w:cs="Arial"/>
        </w:rPr>
      </w:pPr>
      <w:r>
        <w:rPr>
          <w:rFonts w:ascii="Arial" w:hAnsi="Arial" w:cs="Arial"/>
        </w:rPr>
        <w:t>All other provisions of the standard contract.</w:t>
      </w:r>
    </w:p>
    <w:p w:rsidR="00D429C8" w:rsidRPr="002073B5" w:rsidRDefault="00D429C8" w:rsidP="00D429C8">
      <w:pPr>
        <w:pStyle w:val="ListParagraph"/>
        <w:ind w:left="1440"/>
        <w:jc w:val="both"/>
        <w:rPr>
          <w:rFonts w:ascii="Arial" w:hAnsi="Arial" w:cs="Arial"/>
        </w:rPr>
      </w:pPr>
    </w:p>
    <w:p w:rsidR="00D429C8" w:rsidRDefault="00D429C8" w:rsidP="00D429C8">
      <w:pPr>
        <w:tabs>
          <w:tab w:val="left" w:pos="720"/>
        </w:tabs>
        <w:ind w:left="720"/>
        <w:rPr>
          <w:rFonts w:ascii="Arial" w:hAnsi="Arial" w:cs="Arial"/>
        </w:rPr>
      </w:pPr>
      <w:r w:rsidRPr="00082EB8">
        <w:rPr>
          <w:rFonts w:ascii="Arial" w:hAnsi="Arial" w:cs="Arial"/>
        </w:rPr>
        <w:t xml:space="preserve">In addition, the proposer should include a statement that it will agree to have any disputes regarding the contract </w:t>
      </w:r>
      <w:proofErr w:type="spellStart"/>
      <w:r w:rsidRPr="00082EB8">
        <w:rPr>
          <w:rFonts w:ascii="Arial" w:hAnsi="Arial" w:cs="Arial"/>
        </w:rPr>
        <w:t>venued</w:t>
      </w:r>
      <w:proofErr w:type="spellEnd"/>
      <w:r w:rsidRPr="00082EB8">
        <w:rPr>
          <w:rFonts w:ascii="Arial" w:hAnsi="Arial" w:cs="Arial"/>
        </w:rPr>
        <w:t xml:space="preserve"> in San Mateo County or Northern District of California. </w:t>
      </w:r>
    </w:p>
    <w:p w:rsidR="00D429C8" w:rsidRPr="00082EB8" w:rsidRDefault="00D429C8" w:rsidP="00D429C8">
      <w:pPr>
        <w:ind w:left="1080"/>
        <w:rPr>
          <w:rFonts w:ascii="Arial" w:hAnsi="Arial" w:cs="Arial"/>
        </w:rPr>
      </w:pPr>
    </w:p>
    <w:p w:rsidR="00D429C8" w:rsidRDefault="00D429C8" w:rsidP="00D429C8">
      <w:pPr>
        <w:ind w:left="720"/>
        <w:rPr>
          <w:rFonts w:ascii="Arial" w:hAnsi="Arial" w:cs="Arial"/>
        </w:rPr>
      </w:pPr>
      <w:r w:rsidRPr="00082EB8">
        <w:rPr>
          <w:rFonts w:ascii="Arial" w:hAnsi="Arial" w:cs="Arial"/>
        </w:rPr>
        <w:t>The proposal must state any objections to any terms in the County’s contract template and provide an explanation for the inability to comply with the required term(s). If no objections are stated, the County will assume the proposer is prepared to sign the County standard contract template as-is.</w:t>
      </w:r>
    </w:p>
    <w:p w:rsidR="00D429C8" w:rsidRPr="00082EB8" w:rsidRDefault="00D429C8" w:rsidP="00D429C8">
      <w:pPr>
        <w:ind w:left="720"/>
        <w:rPr>
          <w:rFonts w:ascii="Arial" w:hAnsi="Arial" w:cs="Arial"/>
        </w:rPr>
      </w:pPr>
    </w:p>
    <w:p w:rsidR="00D429C8" w:rsidRPr="00082EB8" w:rsidRDefault="00D429C8" w:rsidP="00D429C8">
      <w:pPr>
        <w:pStyle w:val="ListParagraph"/>
        <w:rPr>
          <w:rFonts w:ascii="Arial" w:hAnsi="Arial" w:cs="Arial"/>
        </w:rPr>
      </w:pPr>
      <w:r w:rsidRPr="00082EB8">
        <w:rPr>
          <w:rFonts w:ascii="Arial" w:hAnsi="Arial" w:cs="Arial"/>
          <w:b/>
        </w:rPr>
        <w:t>NOTE</w:t>
      </w:r>
      <w:r w:rsidRPr="00082EB8">
        <w:rPr>
          <w:rFonts w:ascii="Arial" w:hAnsi="Arial" w:cs="Arial"/>
        </w:rPr>
        <w:t>:  The sample Standard Contract Template enclosed with this RFP is a template and does not constitute the final agreement to be prepared for the selected service provider.  Do not insert any information or attempt to complete the enclosed sample contract template. Once a provider is selected, the County will work with the selected provider to draft a provider-specific contract using the template.  However, each proposal should address the general terms of the standard contract as requested within this RFP.</w:t>
      </w:r>
    </w:p>
    <w:p w:rsidR="00D429C8" w:rsidRPr="00264693" w:rsidRDefault="00D429C8" w:rsidP="007906C0">
      <w:pPr>
        <w:widowControl w:val="0"/>
        <w:ind w:left="1440" w:hanging="720"/>
        <w:jc w:val="both"/>
        <w:rPr>
          <w:rFonts w:ascii="Arial" w:hAnsi="Arial" w:cs="Arial"/>
          <w:b/>
        </w:rPr>
      </w:pPr>
    </w:p>
    <w:sectPr w:rsidR="00D429C8" w:rsidRPr="00264693">
      <w:footerReference w:type="even" r:id="rId9"/>
      <w:footerReference w:type="default" r:id="rId10"/>
      <w:pgSz w:w="12240" w:h="15840"/>
      <w:pgMar w:top="1440"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8C1" w:rsidRDefault="008628C1" w:rsidP="00603A95">
      <w:pPr>
        <w:pStyle w:val="Title"/>
      </w:pPr>
      <w:r>
        <w:separator/>
      </w:r>
    </w:p>
  </w:endnote>
  <w:endnote w:type="continuationSeparator" w:id="0">
    <w:p w:rsidR="008628C1" w:rsidRDefault="008628C1" w:rsidP="00603A95">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8C1" w:rsidRDefault="008628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28C1" w:rsidRDefault="008628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8C1" w:rsidRDefault="008628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7B2D">
      <w:rPr>
        <w:rStyle w:val="PageNumber"/>
        <w:noProof/>
      </w:rPr>
      <w:t>1</w:t>
    </w:r>
    <w:r>
      <w:rPr>
        <w:rStyle w:val="PageNumber"/>
      </w:rPr>
      <w:fldChar w:fldCharType="end"/>
    </w:r>
  </w:p>
  <w:p w:rsidR="008628C1" w:rsidRDefault="00862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8C1" w:rsidRDefault="008628C1" w:rsidP="00603A95">
      <w:pPr>
        <w:pStyle w:val="Title"/>
      </w:pPr>
      <w:r>
        <w:separator/>
      </w:r>
    </w:p>
  </w:footnote>
  <w:footnote w:type="continuationSeparator" w:id="0">
    <w:p w:rsidR="008628C1" w:rsidRDefault="008628C1" w:rsidP="00603A95">
      <w:pPr>
        <w:pStyle w:val="Titl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74B"/>
    <w:multiLevelType w:val="hybridMultilevel"/>
    <w:tmpl w:val="D8A271C0"/>
    <w:lvl w:ilvl="0" w:tplc="40266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4137BC"/>
    <w:multiLevelType w:val="hybridMultilevel"/>
    <w:tmpl w:val="70FAB92A"/>
    <w:lvl w:ilvl="0" w:tplc="33A6E4F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7F768E"/>
    <w:multiLevelType w:val="hybridMultilevel"/>
    <w:tmpl w:val="9F74AEB6"/>
    <w:lvl w:ilvl="0" w:tplc="10BA086A">
      <w:start w:val="1"/>
      <w:numFmt w:val="decimal"/>
      <w:lvlText w:val="%1)"/>
      <w:lvlJc w:val="left"/>
      <w:pPr>
        <w:ind w:left="1800" w:hanging="360"/>
      </w:pPr>
      <w:rPr>
        <w:rFonts w:hint="default"/>
        <w:strike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8A4018"/>
    <w:multiLevelType w:val="hybridMultilevel"/>
    <w:tmpl w:val="1EB2F5D4"/>
    <w:lvl w:ilvl="0" w:tplc="3CE0F1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333E0A"/>
    <w:multiLevelType w:val="hybridMultilevel"/>
    <w:tmpl w:val="D51E6DCE"/>
    <w:lvl w:ilvl="0" w:tplc="631ECD06">
      <w:start w:val="3"/>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280286"/>
    <w:multiLevelType w:val="hybridMultilevel"/>
    <w:tmpl w:val="D23495A6"/>
    <w:lvl w:ilvl="0" w:tplc="04090015">
      <w:start w:val="1"/>
      <w:numFmt w:val="upperLetter"/>
      <w:lvlText w:val="%1."/>
      <w:lvlJc w:val="left"/>
      <w:pPr>
        <w:tabs>
          <w:tab w:val="num" w:pos="720"/>
        </w:tabs>
        <w:ind w:left="720" w:hanging="360"/>
      </w:pPr>
    </w:lvl>
    <w:lvl w:ilvl="1" w:tplc="6610CC9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5F287F"/>
    <w:multiLevelType w:val="hybridMultilevel"/>
    <w:tmpl w:val="8B8A9344"/>
    <w:lvl w:ilvl="0" w:tplc="04090011">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7">
    <w:nsid w:val="0B9464E5"/>
    <w:multiLevelType w:val="hybridMultilevel"/>
    <w:tmpl w:val="AAF8A226"/>
    <w:lvl w:ilvl="0" w:tplc="3CE0F19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E4617B"/>
    <w:multiLevelType w:val="hybridMultilevel"/>
    <w:tmpl w:val="B1360216"/>
    <w:lvl w:ilvl="0" w:tplc="5682131A">
      <w:start w:val="1"/>
      <w:numFmt w:val="decimal"/>
      <w:lvlText w:val="%1."/>
      <w:lvlJc w:val="left"/>
      <w:pPr>
        <w:tabs>
          <w:tab w:val="num" w:pos="1080"/>
        </w:tabs>
        <w:ind w:left="1080" w:hanging="720"/>
      </w:pPr>
      <w:rPr>
        <w:rFonts w:hint="default"/>
      </w:rPr>
    </w:lvl>
    <w:lvl w:ilvl="1" w:tplc="60921F48">
      <w:start w:val="1"/>
      <w:numFmt w:val="upperLetter"/>
      <w:lvlText w:val="%2."/>
      <w:lvlJc w:val="left"/>
      <w:pPr>
        <w:tabs>
          <w:tab w:val="num" w:pos="1800"/>
        </w:tabs>
        <w:ind w:left="1800" w:hanging="720"/>
      </w:pPr>
      <w:rPr>
        <w:rFonts w:hint="default"/>
      </w:rPr>
    </w:lvl>
    <w:lvl w:ilvl="2" w:tplc="5682131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B17173"/>
    <w:multiLevelType w:val="hybridMultilevel"/>
    <w:tmpl w:val="2E4ECD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4131E1"/>
    <w:multiLevelType w:val="hybridMultilevel"/>
    <w:tmpl w:val="5518E284"/>
    <w:lvl w:ilvl="0" w:tplc="8826A03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06B66B0"/>
    <w:multiLevelType w:val="hybridMultilevel"/>
    <w:tmpl w:val="513E4094"/>
    <w:lvl w:ilvl="0" w:tplc="04090015">
      <w:start w:val="1"/>
      <w:numFmt w:val="upperLetter"/>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23105AEB"/>
    <w:multiLevelType w:val="hybridMultilevel"/>
    <w:tmpl w:val="B28E674A"/>
    <w:lvl w:ilvl="0" w:tplc="1C9626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7C97D60"/>
    <w:multiLevelType w:val="hybridMultilevel"/>
    <w:tmpl w:val="612A0F22"/>
    <w:lvl w:ilvl="0" w:tplc="617C280A">
      <w:start w:val="5"/>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376FEA"/>
    <w:multiLevelType w:val="hybridMultilevel"/>
    <w:tmpl w:val="4DDC72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BBD24F6"/>
    <w:multiLevelType w:val="hybridMultilevel"/>
    <w:tmpl w:val="5A32A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91728C"/>
    <w:multiLevelType w:val="hybridMultilevel"/>
    <w:tmpl w:val="542C881C"/>
    <w:lvl w:ilvl="0" w:tplc="46A81C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E7602EE"/>
    <w:multiLevelType w:val="hybridMultilevel"/>
    <w:tmpl w:val="B6567A00"/>
    <w:lvl w:ilvl="0" w:tplc="F0B04370">
      <w:start w:val="1"/>
      <w:numFmt w:val="decimal"/>
      <w:lvlText w:val="%1)"/>
      <w:lvlJc w:val="left"/>
      <w:pPr>
        <w:tabs>
          <w:tab w:val="num" w:pos="1080"/>
        </w:tabs>
        <w:ind w:left="1080" w:hanging="360"/>
      </w:pPr>
      <w:rPr>
        <w:rFonts w:hint="default"/>
      </w:rPr>
    </w:lvl>
    <w:lvl w:ilvl="1" w:tplc="F2FAEE7E">
      <w:start w:val="2"/>
      <w:numFmt w:val="upperLetter"/>
      <w:lvlText w:val="%2."/>
      <w:lvlJc w:val="left"/>
      <w:pPr>
        <w:tabs>
          <w:tab w:val="num" w:pos="2520"/>
        </w:tabs>
        <w:ind w:left="2520" w:hanging="108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F322E0D"/>
    <w:multiLevelType w:val="hybridMultilevel"/>
    <w:tmpl w:val="6C7AE334"/>
    <w:lvl w:ilvl="0" w:tplc="3CE0F19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5816C6"/>
    <w:multiLevelType w:val="hybridMultilevel"/>
    <w:tmpl w:val="66100338"/>
    <w:lvl w:ilvl="0" w:tplc="D72C434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7205D26"/>
    <w:multiLevelType w:val="hybridMultilevel"/>
    <w:tmpl w:val="04ACAD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04736"/>
    <w:multiLevelType w:val="hybridMultilevel"/>
    <w:tmpl w:val="A128E64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C3A000D"/>
    <w:multiLevelType w:val="hybridMultilevel"/>
    <w:tmpl w:val="01EE5298"/>
    <w:lvl w:ilvl="0" w:tplc="2F1EFC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C8834F3"/>
    <w:multiLevelType w:val="hybridMultilevel"/>
    <w:tmpl w:val="103E9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8175E9"/>
    <w:multiLevelType w:val="hybridMultilevel"/>
    <w:tmpl w:val="B9602F94"/>
    <w:lvl w:ilvl="0" w:tplc="9342C368">
      <w:start w:val="9"/>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5D2B0A"/>
    <w:multiLevelType w:val="hybridMultilevel"/>
    <w:tmpl w:val="C7AA469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8C54830"/>
    <w:multiLevelType w:val="hybridMultilevel"/>
    <w:tmpl w:val="389E7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9751DE"/>
    <w:multiLevelType w:val="hybridMultilevel"/>
    <w:tmpl w:val="0D609D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61262FC0"/>
    <w:multiLevelType w:val="hybridMultilevel"/>
    <w:tmpl w:val="7FBE349C"/>
    <w:lvl w:ilvl="0" w:tplc="9604AD8C">
      <w:start w:val="1"/>
      <w:numFmt w:val="upperLetter"/>
      <w:lvlText w:val="%1."/>
      <w:lvlJc w:val="left"/>
      <w:pPr>
        <w:tabs>
          <w:tab w:val="num" w:pos="1275"/>
        </w:tabs>
        <w:ind w:left="1275" w:hanging="55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12C204C"/>
    <w:multiLevelType w:val="hybridMultilevel"/>
    <w:tmpl w:val="972E4706"/>
    <w:lvl w:ilvl="0" w:tplc="CE9E3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1681CF1"/>
    <w:multiLevelType w:val="hybridMultilevel"/>
    <w:tmpl w:val="00A888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2425264"/>
    <w:multiLevelType w:val="hybridMultilevel"/>
    <w:tmpl w:val="D2466420"/>
    <w:lvl w:ilvl="0" w:tplc="C7465C06">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A734AB"/>
    <w:multiLevelType w:val="hybridMultilevel"/>
    <w:tmpl w:val="A83EED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5A7A55"/>
    <w:multiLevelType w:val="hybridMultilevel"/>
    <w:tmpl w:val="B1BE3CAA"/>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5D15200"/>
    <w:multiLevelType w:val="hybridMultilevel"/>
    <w:tmpl w:val="6C080D82"/>
    <w:lvl w:ilvl="0" w:tplc="73BEA520">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A912C6"/>
    <w:multiLevelType w:val="hybridMultilevel"/>
    <w:tmpl w:val="AF420DB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D64252"/>
    <w:multiLevelType w:val="hybridMultilevel"/>
    <w:tmpl w:val="8E42E01C"/>
    <w:lvl w:ilvl="0" w:tplc="403A6056">
      <w:start w:val="7"/>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AD26B5"/>
    <w:multiLevelType w:val="hybridMultilevel"/>
    <w:tmpl w:val="6C4895EE"/>
    <w:lvl w:ilvl="0" w:tplc="77CADDFA">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331C61"/>
    <w:multiLevelType w:val="hybridMultilevel"/>
    <w:tmpl w:val="CD76D3D6"/>
    <w:lvl w:ilvl="0" w:tplc="657A4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BD03A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DC4287F"/>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1">
    <w:nsid w:val="7EB83505"/>
    <w:multiLevelType w:val="hybridMultilevel"/>
    <w:tmpl w:val="B0CE69AE"/>
    <w:lvl w:ilvl="0" w:tplc="681ECFC8">
      <w:start w:val="5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7"/>
  </w:num>
  <w:num w:numId="3">
    <w:abstractNumId w:val="13"/>
  </w:num>
  <w:num w:numId="4">
    <w:abstractNumId w:val="41"/>
  </w:num>
  <w:num w:numId="5">
    <w:abstractNumId w:val="27"/>
  </w:num>
  <w:num w:numId="6">
    <w:abstractNumId w:val="23"/>
  </w:num>
  <w:num w:numId="7">
    <w:abstractNumId w:val="17"/>
  </w:num>
  <w:num w:numId="8">
    <w:abstractNumId w:val="8"/>
  </w:num>
  <w:num w:numId="9">
    <w:abstractNumId w:val="26"/>
  </w:num>
  <w:num w:numId="10">
    <w:abstractNumId w:val="30"/>
  </w:num>
  <w:num w:numId="11">
    <w:abstractNumId w:val="14"/>
  </w:num>
  <w:num w:numId="12">
    <w:abstractNumId w:val="32"/>
  </w:num>
  <w:num w:numId="13">
    <w:abstractNumId w:val="39"/>
  </w:num>
  <w:num w:numId="14">
    <w:abstractNumId w:val="40"/>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40"/>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5"/>
  </w:num>
  <w:num w:numId="22">
    <w:abstractNumId w:val="28"/>
  </w:num>
  <w:num w:numId="23">
    <w:abstractNumId w:val="33"/>
  </w:num>
  <w:num w:numId="24">
    <w:abstractNumId w:val="9"/>
  </w:num>
  <w:num w:numId="25">
    <w:abstractNumId w:val="11"/>
  </w:num>
  <w:num w:numId="26">
    <w:abstractNumId w:val="15"/>
  </w:num>
  <w:num w:numId="27">
    <w:abstractNumId w:val="34"/>
  </w:num>
  <w:num w:numId="28">
    <w:abstractNumId w:val="6"/>
  </w:num>
  <w:num w:numId="29">
    <w:abstractNumId w:val="7"/>
  </w:num>
  <w:num w:numId="30">
    <w:abstractNumId w:val="25"/>
  </w:num>
  <w:num w:numId="31">
    <w:abstractNumId w:val="21"/>
  </w:num>
  <w:num w:numId="32">
    <w:abstractNumId w:val="20"/>
  </w:num>
  <w:num w:numId="33">
    <w:abstractNumId w:val="12"/>
  </w:num>
  <w:num w:numId="34">
    <w:abstractNumId w:val="22"/>
  </w:num>
  <w:num w:numId="35">
    <w:abstractNumId w:val="29"/>
  </w:num>
  <w:num w:numId="36">
    <w:abstractNumId w:val="19"/>
  </w:num>
  <w:num w:numId="37">
    <w:abstractNumId w:val="0"/>
  </w:num>
  <w:num w:numId="38">
    <w:abstractNumId w:val="24"/>
  </w:num>
  <w:num w:numId="39">
    <w:abstractNumId w:val="36"/>
  </w:num>
  <w:num w:numId="40">
    <w:abstractNumId w:val="18"/>
  </w:num>
  <w:num w:numId="41">
    <w:abstractNumId w:val="1"/>
  </w:num>
  <w:num w:numId="42">
    <w:abstractNumId w:val="31"/>
  </w:num>
  <w:num w:numId="43">
    <w:abstractNumId w:val="38"/>
  </w:num>
  <w:num w:numId="44">
    <w:abstractNumId w:val="3"/>
  </w:num>
  <w:num w:numId="45">
    <w:abstractNumId w:val="16"/>
  </w:num>
  <w:num w:numId="46">
    <w:abstractNumId w:val="1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23"/>
    <w:rsid w:val="00041BEC"/>
    <w:rsid w:val="000632D6"/>
    <w:rsid w:val="000946C5"/>
    <w:rsid w:val="000B7A98"/>
    <w:rsid w:val="000C6049"/>
    <w:rsid w:val="000C70B2"/>
    <w:rsid w:val="000D51E8"/>
    <w:rsid w:val="000D696C"/>
    <w:rsid w:val="000F562C"/>
    <w:rsid w:val="00125066"/>
    <w:rsid w:val="001628F4"/>
    <w:rsid w:val="00184DFD"/>
    <w:rsid w:val="0018653B"/>
    <w:rsid w:val="00192DA7"/>
    <w:rsid w:val="0019304C"/>
    <w:rsid w:val="0019422B"/>
    <w:rsid w:val="00194934"/>
    <w:rsid w:val="001D2FB7"/>
    <w:rsid w:val="001E3040"/>
    <w:rsid w:val="001E7B94"/>
    <w:rsid w:val="0020428A"/>
    <w:rsid w:val="00215462"/>
    <w:rsid w:val="002235A9"/>
    <w:rsid w:val="00244C79"/>
    <w:rsid w:val="0024647B"/>
    <w:rsid w:val="00246EDE"/>
    <w:rsid w:val="002501F8"/>
    <w:rsid w:val="00253918"/>
    <w:rsid w:val="00254A02"/>
    <w:rsid w:val="00264693"/>
    <w:rsid w:val="00265474"/>
    <w:rsid w:val="00274023"/>
    <w:rsid w:val="00294671"/>
    <w:rsid w:val="002A4D75"/>
    <w:rsid w:val="002B2CBE"/>
    <w:rsid w:val="00332756"/>
    <w:rsid w:val="00334578"/>
    <w:rsid w:val="00357FB2"/>
    <w:rsid w:val="003758F5"/>
    <w:rsid w:val="00397286"/>
    <w:rsid w:val="003D2CA6"/>
    <w:rsid w:val="00410E9E"/>
    <w:rsid w:val="0042239E"/>
    <w:rsid w:val="00427625"/>
    <w:rsid w:val="0043554F"/>
    <w:rsid w:val="00442E16"/>
    <w:rsid w:val="00446A44"/>
    <w:rsid w:val="00452AFB"/>
    <w:rsid w:val="00462F92"/>
    <w:rsid w:val="00470849"/>
    <w:rsid w:val="00471BA4"/>
    <w:rsid w:val="00475271"/>
    <w:rsid w:val="004C6D7F"/>
    <w:rsid w:val="004D6DD2"/>
    <w:rsid w:val="00572E7C"/>
    <w:rsid w:val="005C1306"/>
    <w:rsid w:val="005C27C7"/>
    <w:rsid w:val="005E286F"/>
    <w:rsid w:val="005E7D92"/>
    <w:rsid w:val="00603A95"/>
    <w:rsid w:val="00616577"/>
    <w:rsid w:val="00632E70"/>
    <w:rsid w:val="0064483A"/>
    <w:rsid w:val="00670F92"/>
    <w:rsid w:val="00681B5B"/>
    <w:rsid w:val="006902B9"/>
    <w:rsid w:val="006A3791"/>
    <w:rsid w:val="006B0055"/>
    <w:rsid w:val="006B6549"/>
    <w:rsid w:val="006C1F9C"/>
    <w:rsid w:val="00723096"/>
    <w:rsid w:val="00770C28"/>
    <w:rsid w:val="00782146"/>
    <w:rsid w:val="007906C0"/>
    <w:rsid w:val="00791A48"/>
    <w:rsid w:val="008067DB"/>
    <w:rsid w:val="0080746E"/>
    <w:rsid w:val="00810FFE"/>
    <w:rsid w:val="00822BDB"/>
    <w:rsid w:val="00827A33"/>
    <w:rsid w:val="008372E9"/>
    <w:rsid w:val="008628C1"/>
    <w:rsid w:val="00872D8E"/>
    <w:rsid w:val="00873694"/>
    <w:rsid w:val="00881E4B"/>
    <w:rsid w:val="008C689F"/>
    <w:rsid w:val="008D76B3"/>
    <w:rsid w:val="008E6672"/>
    <w:rsid w:val="008E76BE"/>
    <w:rsid w:val="00900B80"/>
    <w:rsid w:val="00903A49"/>
    <w:rsid w:val="00907640"/>
    <w:rsid w:val="00930981"/>
    <w:rsid w:val="00954B12"/>
    <w:rsid w:val="009774C7"/>
    <w:rsid w:val="00977809"/>
    <w:rsid w:val="009B6F81"/>
    <w:rsid w:val="009D0A75"/>
    <w:rsid w:val="009D56DF"/>
    <w:rsid w:val="009F6C27"/>
    <w:rsid w:val="00A043CB"/>
    <w:rsid w:val="00A0601D"/>
    <w:rsid w:val="00A10DEB"/>
    <w:rsid w:val="00A2562F"/>
    <w:rsid w:val="00A516D6"/>
    <w:rsid w:val="00A92D08"/>
    <w:rsid w:val="00A941F7"/>
    <w:rsid w:val="00A9762D"/>
    <w:rsid w:val="00AA7C4B"/>
    <w:rsid w:val="00AA7DB9"/>
    <w:rsid w:val="00AB0DD0"/>
    <w:rsid w:val="00AC642C"/>
    <w:rsid w:val="00AF328E"/>
    <w:rsid w:val="00AF61BA"/>
    <w:rsid w:val="00B22661"/>
    <w:rsid w:val="00B25EA3"/>
    <w:rsid w:val="00B337B3"/>
    <w:rsid w:val="00B43CAE"/>
    <w:rsid w:val="00B6361C"/>
    <w:rsid w:val="00B876F2"/>
    <w:rsid w:val="00BD7DBB"/>
    <w:rsid w:val="00BE6669"/>
    <w:rsid w:val="00BF70A5"/>
    <w:rsid w:val="00C0315B"/>
    <w:rsid w:val="00C070FA"/>
    <w:rsid w:val="00C24AFC"/>
    <w:rsid w:val="00C52528"/>
    <w:rsid w:val="00C675B6"/>
    <w:rsid w:val="00C67B2D"/>
    <w:rsid w:val="00CB3B97"/>
    <w:rsid w:val="00CC7FA3"/>
    <w:rsid w:val="00CD3BC3"/>
    <w:rsid w:val="00CE30EC"/>
    <w:rsid w:val="00D10A4C"/>
    <w:rsid w:val="00D36F8E"/>
    <w:rsid w:val="00D429C8"/>
    <w:rsid w:val="00D47190"/>
    <w:rsid w:val="00D610C7"/>
    <w:rsid w:val="00D8157E"/>
    <w:rsid w:val="00DA3B59"/>
    <w:rsid w:val="00DC3923"/>
    <w:rsid w:val="00DE7D86"/>
    <w:rsid w:val="00E12D3D"/>
    <w:rsid w:val="00E174ED"/>
    <w:rsid w:val="00E240AB"/>
    <w:rsid w:val="00E3571B"/>
    <w:rsid w:val="00E877A8"/>
    <w:rsid w:val="00EA2DEC"/>
    <w:rsid w:val="00EC0EB4"/>
    <w:rsid w:val="00EE40E6"/>
    <w:rsid w:val="00F056BE"/>
    <w:rsid w:val="00F07F14"/>
    <w:rsid w:val="00F47A37"/>
    <w:rsid w:val="00F5716D"/>
    <w:rsid w:val="00F64EA1"/>
    <w:rsid w:val="00F87604"/>
    <w:rsid w:val="00F9039E"/>
    <w:rsid w:val="00F90E6E"/>
    <w:rsid w:val="00FA1E87"/>
    <w:rsid w:val="00FB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7"/>
      </w:numPr>
      <w:outlineLvl w:val="0"/>
    </w:pPr>
    <w:rPr>
      <w:b/>
      <w:bCs/>
    </w:rPr>
  </w:style>
  <w:style w:type="paragraph" w:styleId="Heading2">
    <w:name w:val="heading 2"/>
    <w:basedOn w:val="Normal"/>
    <w:next w:val="Normal"/>
    <w:qFormat/>
    <w:pPr>
      <w:keepNext/>
      <w:numPr>
        <w:ilvl w:val="1"/>
        <w:numId w:val="17"/>
      </w:numPr>
      <w:jc w:val="right"/>
      <w:outlineLvl w:val="1"/>
    </w:pPr>
    <w:rPr>
      <w:b/>
      <w:bCs/>
    </w:rPr>
  </w:style>
  <w:style w:type="paragraph" w:styleId="Heading3">
    <w:name w:val="heading 3"/>
    <w:basedOn w:val="Normal"/>
    <w:next w:val="Normal"/>
    <w:qFormat/>
    <w:pPr>
      <w:keepNext/>
      <w:numPr>
        <w:ilvl w:val="2"/>
        <w:numId w:val="17"/>
      </w:numPr>
      <w:outlineLvl w:val="2"/>
    </w:pPr>
    <w:rPr>
      <w:b/>
      <w:bCs/>
      <w:u w:val="single"/>
    </w:rPr>
  </w:style>
  <w:style w:type="paragraph" w:styleId="Heading4">
    <w:name w:val="heading 4"/>
    <w:basedOn w:val="Normal"/>
    <w:next w:val="Normal"/>
    <w:qFormat/>
    <w:pPr>
      <w:keepNext/>
      <w:numPr>
        <w:ilvl w:val="3"/>
        <w:numId w:val="17"/>
      </w:numPr>
      <w:spacing w:before="240" w:after="60"/>
      <w:outlineLvl w:val="3"/>
    </w:pPr>
    <w:rPr>
      <w:b/>
      <w:bCs/>
      <w:sz w:val="28"/>
      <w:szCs w:val="28"/>
    </w:rPr>
  </w:style>
  <w:style w:type="paragraph" w:styleId="Heading5">
    <w:name w:val="heading 5"/>
    <w:basedOn w:val="Normal"/>
    <w:next w:val="Normal"/>
    <w:qFormat/>
    <w:pPr>
      <w:numPr>
        <w:ilvl w:val="4"/>
        <w:numId w:val="17"/>
      </w:numPr>
      <w:spacing w:before="240" w:after="60"/>
      <w:outlineLvl w:val="4"/>
    </w:pPr>
    <w:rPr>
      <w:b/>
      <w:bCs/>
      <w:i/>
      <w:iCs/>
      <w:sz w:val="26"/>
      <w:szCs w:val="26"/>
    </w:rPr>
  </w:style>
  <w:style w:type="paragraph" w:styleId="Heading6">
    <w:name w:val="heading 6"/>
    <w:basedOn w:val="Normal"/>
    <w:next w:val="Normal"/>
    <w:qFormat/>
    <w:pPr>
      <w:numPr>
        <w:ilvl w:val="5"/>
        <w:numId w:val="17"/>
      </w:numPr>
      <w:spacing w:before="240" w:after="60"/>
      <w:outlineLvl w:val="5"/>
    </w:pPr>
    <w:rPr>
      <w:b/>
      <w:bCs/>
      <w:sz w:val="22"/>
      <w:szCs w:val="22"/>
    </w:rPr>
  </w:style>
  <w:style w:type="paragraph" w:styleId="Heading7">
    <w:name w:val="heading 7"/>
    <w:basedOn w:val="Normal"/>
    <w:next w:val="Normal"/>
    <w:qFormat/>
    <w:pPr>
      <w:numPr>
        <w:ilvl w:val="6"/>
        <w:numId w:val="17"/>
      </w:numPr>
      <w:spacing w:before="240" w:after="60"/>
      <w:outlineLvl w:val="6"/>
    </w:pPr>
  </w:style>
  <w:style w:type="paragraph" w:styleId="Heading8">
    <w:name w:val="heading 8"/>
    <w:basedOn w:val="Normal"/>
    <w:next w:val="Normal"/>
    <w:qFormat/>
    <w:pPr>
      <w:numPr>
        <w:ilvl w:val="7"/>
        <w:numId w:val="17"/>
      </w:numPr>
      <w:spacing w:before="240" w:after="60"/>
      <w:outlineLvl w:val="7"/>
    </w:pPr>
    <w:rPr>
      <w:i/>
      <w:iCs/>
    </w:rPr>
  </w:style>
  <w:style w:type="paragraph" w:styleId="Heading9">
    <w:name w:val="heading 9"/>
    <w:basedOn w:val="Normal"/>
    <w:next w:val="Normal"/>
    <w:qFormat/>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Geneva" w:hAnsi="Geneva"/>
    </w:rPr>
  </w:style>
  <w:style w:type="paragraph" w:styleId="BodyTextIndent">
    <w:name w:val="Body Text Indent"/>
    <w:basedOn w:val="Normal"/>
    <w:pPr>
      <w:ind w:left="720"/>
      <w:jc w:val="both"/>
    </w:pPr>
    <w:rPr>
      <w:rFonts w:ascii="Geneva" w:hAnsi="Geneva"/>
    </w:rPr>
  </w:style>
  <w:style w:type="paragraph" w:styleId="BodyText3">
    <w:name w:val="Body Text 3"/>
    <w:basedOn w:val="Normal"/>
    <w:pPr>
      <w:jc w:val="center"/>
    </w:pPr>
    <w:rPr>
      <w:rFonts w:ascii="Arial" w:hAnsi="Arial" w:cs="Arial"/>
      <w:b/>
      <w:bCs/>
      <w:u w:val="single"/>
    </w:rPr>
  </w:style>
  <w:style w:type="paragraph" w:styleId="BalloonText">
    <w:name w:val="Balloon Text"/>
    <w:basedOn w:val="Normal"/>
    <w:link w:val="BalloonTextChar"/>
    <w:rsid w:val="00265474"/>
    <w:rPr>
      <w:rFonts w:ascii="Tahoma" w:hAnsi="Tahoma" w:cs="Tahoma"/>
      <w:sz w:val="16"/>
      <w:szCs w:val="16"/>
    </w:rPr>
  </w:style>
  <w:style w:type="character" w:customStyle="1" w:styleId="BalloonTextChar">
    <w:name w:val="Balloon Text Char"/>
    <w:basedOn w:val="DefaultParagraphFont"/>
    <w:link w:val="BalloonText"/>
    <w:rsid w:val="00265474"/>
    <w:rPr>
      <w:rFonts w:ascii="Tahoma" w:hAnsi="Tahoma" w:cs="Tahoma"/>
      <w:sz w:val="16"/>
      <w:szCs w:val="16"/>
    </w:rPr>
  </w:style>
  <w:style w:type="character" w:styleId="CommentReference">
    <w:name w:val="annotation reference"/>
    <w:basedOn w:val="DefaultParagraphFont"/>
    <w:uiPriority w:val="99"/>
    <w:unhideWhenUsed/>
    <w:rsid w:val="0043554F"/>
    <w:rPr>
      <w:sz w:val="16"/>
      <w:szCs w:val="16"/>
    </w:rPr>
  </w:style>
  <w:style w:type="paragraph" w:styleId="CommentText">
    <w:name w:val="annotation text"/>
    <w:basedOn w:val="Normal"/>
    <w:link w:val="CommentTextChar"/>
    <w:uiPriority w:val="99"/>
    <w:unhideWhenUsed/>
    <w:rsid w:val="0043554F"/>
    <w:rPr>
      <w:rFonts w:ascii="Comic Sans MS" w:hAnsi="Comic Sans MS"/>
      <w:sz w:val="20"/>
      <w:szCs w:val="20"/>
    </w:rPr>
  </w:style>
  <w:style w:type="character" w:customStyle="1" w:styleId="CommentTextChar">
    <w:name w:val="Comment Text Char"/>
    <w:basedOn w:val="DefaultParagraphFont"/>
    <w:link w:val="CommentText"/>
    <w:uiPriority w:val="99"/>
    <w:rsid w:val="0043554F"/>
    <w:rPr>
      <w:rFonts w:ascii="Comic Sans MS" w:hAnsi="Comic Sans MS"/>
    </w:rPr>
  </w:style>
  <w:style w:type="paragraph" w:styleId="ListParagraph">
    <w:name w:val="List Paragraph"/>
    <w:basedOn w:val="Normal"/>
    <w:uiPriority w:val="34"/>
    <w:qFormat/>
    <w:rsid w:val="00D429C8"/>
    <w:pPr>
      <w:ind w:left="720"/>
      <w:contextualSpacing/>
    </w:pPr>
    <w:rPr>
      <w:rFonts w:ascii="New York" w:hAnsi="New York"/>
      <w:szCs w:val="20"/>
    </w:rPr>
  </w:style>
  <w:style w:type="paragraph" w:styleId="Header">
    <w:name w:val="header"/>
    <w:basedOn w:val="Normal"/>
    <w:link w:val="HeaderChar"/>
    <w:rsid w:val="006C1F9C"/>
    <w:pPr>
      <w:tabs>
        <w:tab w:val="center" w:pos="4680"/>
        <w:tab w:val="right" w:pos="9360"/>
      </w:tabs>
    </w:pPr>
  </w:style>
  <w:style w:type="character" w:customStyle="1" w:styleId="HeaderChar">
    <w:name w:val="Header Char"/>
    <w:basedOn w:val="DefaultParagraphFont"/>
    <w:link w:val="Header"/>
    <w:rsid w:val="006C1F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7"/>
      </w:numPr>
      <w:outlineLvl w:val="0"/>
    </w:pPr>
    <w:rPr>
      <w:b/>
      <w:bCs/>
    </w:rPr>
  </w:style>
  <w:style w:type="paragraph" w:styleId="Heading2">
    <w:name w:val="heading 2"/>
    <w:basedOn w:val="Normal"/>
    <w:next w:val="Normal"/>
    <w:qFormat/>
    <w:pPr>
      <w:keepNext/>
      <w:numPr>
        <w:ilvl w:val="1"/>
        <w:numId w:val="17"/>
      </w:numPr>
      <w:jc w:val="right"/>
      <w:outlineLvl w:val="1"/>
    </w:pPr>
    <w:rPr>
      <w:b/>
      <w:bCs/>
    </w:rPr>
  </w:style>
  <w:style w:type="paragraph" w:styleId="Heading3">
    <w:name w:val="heading 3"/>
    <w:basedOn w:val="Normal"/>
    <w:next w:val="Normal"/>
    <w:qFormat/>
    <w:pPr>
      <w:keepNext/>
      <w:numPr>
        <w:ilvl w:val="2"/>
        <w:numId w:val="17"/>
      </w:numPr>
      <w:outlineLvl w:val="2"/>
    </w:pPr>
    <w:rPr>
      <w:b/>
      <w:bCs/>
      <w:u w:val="single"/>
    </w:rPr>
  </w:style>
  <w:style w:type="paragraph" w:styleId="Heading4">
    <w:name w:val="heading 4"/>
    <w:basedOn w:val="Normal"/>
    <w:next w:val="Normal"/>
    <w:qFormat/>
    <w:pPr>
      <w:keepNext/>
      <w:numPr>
        <w:ilvl w:val="3"/>
        <w:numId w:val="17"/>
      </w:numPr>
      <w:spacing w:before="240" w:after="60"/>
      <w:outlineLvl w:val="3"/>
    </w:pPr>
    <w:rPr>
      <w:b/>
      <w:bCs/>
      <w:sz w:val="28"/>
      <w:szCs w:val="28"/>
    </w:rPr>
  </w:style>
  <w:style w:type="paragraph" w:styleId="Heading5">
    <w:name w:val="heading 5"/>
    <w:basedOn w:val="Normal"/>
    <w:next w:val="Normal"/>
    <w:qFormat/>
    <w:pPr>
      <w:numPr>
        <w:ilvl w:val="4"/>
        <w:numId w:val="17"/>
      </w:numPr>
      <w:spacing w:before="240" w:after="60"/>
      <w:outlineLvl w:val="4"/>
    </w:pPr>
    <w:rPr>
      <w:b/>
      <w:bCs/>
      <w:i/>
      <w:iCs/>
      <w:sz w:val="26"/>
      <w:szCs w:val="26"/>
    </w:rPr>
  </w:style>
  <w:style w:type="paragraph" w:styleId="Heading6">
    <w:name w:val="heading 6"/>
    <w:basedOn w:val="Normal"/>
    <w:next w:val="Normal"/>
    <w:qFormat/>
    <w:pPr>
      <w:numPr>
        <w:ilvl w:val="5"/>
        <w:numId w:val="17"/>
      </w:numPr>
      <w:spacing w:before="240" w:after="60"/>
      <w:outlineLvl w:val="5"/>
    </w:pPr>
    <w:rPr>
      <w:b/>
      <w:bCs/>
      <w:sz w:val="22"/>
      <w:szCs w:val="22"/>
    </w:rPr>
  </w:style>
  <w:style w:type="paragraph" w:styleId="Heading7">
    <w:name w:val="heading 7"/>
    <w:basedOn w:val="Normal"/>
    <w:next w:val="Normal"/>
    <w:qFormat/>
    <w:pPr>
      <w:numPr>
        <w:ilvl w:val="6"/>
        <w:numId w:val="17"/>
      </w:numPr>
      <w:spacing w:before="240" w:after="60"/>
      <w:outlineLvl w:val="6"/>
    </w:pPr>
  </w:style>
  <w:style w:type="paragraph" w:styleId="Heading8">
    <w:name w:val="heading 8"/>
    <w:basedOn w:val="Normal"/>
    <w:next w:val="Normal"/>
    <w:qFormat/>
    <w:pPr>
      <w:numPr>
        <w:ilvl w:val="7"/>
        <w:numId w:val="17"/>
      </w:numPr>
      <w:spacing w:before="240" w:after="60"/>
      <w:outlineLvl w:val="7"/>
    </w:pPr>
    <w:rPr>
      <w:i/>
      <w:iCs/>
    </w:rPr>
  </w:style>
  <w:style w:type="paragraph" w:styleId="Heading9">
    <w:name w:val="heading 9"/>
    <w:basedOn w:val="Normal"/>
    <w:next w:val="Normal"/>
    <w:qFormat/>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Geneva" w:hAnsi="Geneva"/>
    </w:rPr>
  </w:style>
  <w:style w:type="paragraph" w:styleId="BodyTextIndent">
    <w:name w:val="Body Text Indent"/>
    <w:basedOn w:val="Normal"/>
    <w:pPr>
      <w:ind w:left="720"/>
      <w:jc w:val="both"/>
    </w:pPr>
    <w:rPr>
      <w:rFonts w:ascii="Geneva" w:hAnsi="Geneva"/>
    </w:rPr>
  </w:style>
  <w:style w:type="paragraph" w:styleId="BodyText3">
    <w:name w:val="Body Text 3"/>
    <w:basedOn w:val="Normal"/>
    <w:pPr>
      <w:jc w:val="center"/>
    </w:pPr>
    <w:rPr>
      <w:rFonts w:ascii="Arial" w:hAnsi="Arial" w:cs="Arial"/>
      <w:b/>
      <w:bCs/>
      <w:u w:val="single"/>
    </w:rPr>
  </w:style>
  <w:style w:type="paragraph" w:styleId="BalloonText">
    <w:name w:val="Balloon Text"/>
    <w:basedOn w:val="Normal"/>
    <w:link w:val="BalloonTextChar"/>
    <w:rsid w:val="00265474"/>
    <w:rPr>
      <w:rFonts w:ascii="Tahoma" w:hAnsi="Tahoma" w:cs="Tahoma"/>
      <w:sz w:val="16"/>
      <w:szCs w:val="16"/>
    </w:rPr>
  </w:style>
  <w:style w:type="character" w:customStyle="1" w:styleId="BalloonTextChar">
    <w:name w:val="Balloon Text Char"/>
    <w:basedOn w:val="DefaultParagraphFont"/>
    <w:link w:val="BalloonText"/>
    <w:rsid w:val="00265474"/>
    <w:rPr>
      <w:rFonts w:ascii="Tahoma" w:hAnsi="Tahoma" w:cs="Tahoma"/>
      <w:sz w:val="16"/>
      <w:szCs w:val="16"/>
    </w:rPr>
  </w:style>
  <w:style w:type="character" w:styleId="CommentReference">
    <w:name w:val="annotation reference"/>
    <w:basedOn w:val="DefaultParagraphFont"/>
    <w:uiPriority w:val="99"/>
    <w:unhideWhenUsed/>
    <w:rsid w:val="0043554F"/>
    <w:rPr>
      <w:sz w:val="16"/>
      <w:szCs w:val="16"/>
    </w:rPr>
  </w:style>
  <w:style w:type="paragraph" w:styleId="CommentText">
    <w:name w:val="annotation text"/>
    <w:basedOn w:val="Normal"/>
    <w:link w:val="CommentTextChar"/>
    <w:uiPriority w:val="99"/>
    <w:unhideWhenUsed/>
    <w:rsid w:val="0043554F"/>
    <w:rPr>
      <w:rFonts w:ascii="Comic Sans MS" w:hAnsi="Comic Sans MS"/>
      <w:sz w:val="20"/>
      <w:szCs w:val="20"/>
    </w:rPr>
  </w:style>
  <w:style w:type="character" w:customStyle="1" w:styleId="CommentTextChar">
    <w:name w:val="Comment Text Char"/>
    <w:basedOn w:val="DefaultParagraphFont"/>
    <w:link w:val="CommentText"/>
    <w:uiPriority w:val="99"/>
    <w:rsid w:val="0043554F"/>
    <w:rPr>
      <w:rFonts w:ascii="Comic Sans MS" w:hAnsi="Comic Sans MS"/>
    </w:rPr>
  </w:style>
  <w:style w:type="paragraph" w:styleId="ListParagraph">
    <w:name w:val="List Paragraph"/>
    <w:basedOn w:val="Normal"/>
    <w:uiPriority w:val="34"/>
    <w:qFormat/>
    <w:rsid w:val="00D429C8"/>
    <w:pPr>
      <w:ind w:left="720"/>
      <w:contextualSpacing/>
    </w:pPr>
    <w:rPr>
      <w:rFonts w:ascii="New York" w:hAnsi="New York"/>
      <w:szCs w:val="20"/>
    </w:rPr>
  </w:style>
  <w:style w:type="paragraph" w:styleId="Header">
    <w:name w:val="header"/>
    <w:basedOn w:val="Normal"/>
    <w:link w:val="HeaderChar"/>
    <w:rsid w:val="006C1F9C"/>
    <w:pPr>
      <w:tabs>
        <w:tab w:val="center" w:pos="4680"/>
        <w:tab w:val="right" w:pos="9360"/>
      </w:tabs>
    </w:pPr>
  </w:style>
  <w:style w:type="character" w:customStyle="1" w:styleId="HeaderChar">
    <w:name w:val="Header Char"/>
    <w:basedOn w:val="DefaultParagraphFont"/>
    <w:link w:val="Header"/>
    <w:rsid w:val="006C1F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3975">
      <w:bodyDiv w:val="1"/>
      <w:marLeft w:val="0"/>
      <w:marRight w:val="0"/>
      <w:marTop w:val="0"/>
      <w:marBottom w:val="0"/>
      <w:divBdr>
        <w:top w:val="none" w:sz="0" w:space="0" w:color="auto"/>
        <w:left w:val="none" w:sz="0" w:space="0" w:color="auto"/>
        <w:bottom w:val="none" w:sz="0" w:space="0" w:color="auto"/>
        <w:right w:val="none" w:sz="0" w:space="0" w:color="auto"/>
      </w:divBdr>
    </w:div>
    <w:div w:id="245113296">
      <w:bodyDiv w:val="1"/>
      <w:marLeft w:val="0"/>
      <w:marRight w:val="0"/>
      <w:marTop w:val="0"/>
      <w:marBottom w:val="0"/>
      <w:divBdr>
        <w:top w:val="none" w:sz="0" w:space="0" w:color="auto"/>
        <w:left w:val="none" w:sz="0" w:space="0" w:color="auto"/>
        <w:bottom w:val="none" w:sz="0" w:space="0" w:color="auto"/>
        <w:right w:val="none" w:sz="0" w:space="0" w:color="auto"/>
      </w:divBdr>
    </w:div>
    <w:div w:id="75362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EECF7-DCB4-49A9-9481-0E3A1C96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4691</Words>
  <Characters>26739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HEALTH INSURANCE COUNSELING AND ADVOCACY PROGRAM</vt:lpstr>
    </vt:vector>
  </TitlesOfParts>
  <Company>San Mateo County</Company>
  <LinksUpToDate>false</LinksUpToDate>
  <CharactersWithSpaces>31368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COUNSELING AND ADVOCACY PROGRAM</dc:title>
  <dc:creator>lwitze</dc:creator>
  <cp:lastModifiedBy>San Mateo County Health User</cp:lastModifiedBy>
  <cp:revision>2</cp:revision>
  <cp:lastPrinted>2012-11-02T17:42:00Z</cp:lastPrinted>
  <dcterms:created xsi:type="dcterms:W3CDTF">2017-01-10T20:46:00Z</dcterms:created>
  <dcterms:modified xsi:type="dcterms:W3CDTF">2017-01-10T20:46:00Z</dcterms:modified>
</cp:coreProperties>
</file>